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220" w:rsidRDefault="009C7D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7807AC" wp14:editId="39CAFAC5">
                <wp:simplePos x="0" y="0"/>
                <wp:positionH relativeFrom="margin">
                  <wp:posOffset>-123825</wp:posOffset>
                </wp:positionH>
                <wp:positionV relativeFrom="margin">
                  <wp:align>top</wp:align>
                </wp:positionV>
                <wp:extent cx="2771775" cy="6858000"/>
                <wp:effectExtent l="0" t="0" r="952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85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C1DCC" w:rsidRPr="009C7D82" w:rsidRDefault="00A458B3" w:rsidP="009C7D82">
                            <w:pPr>
                              <w:pStyle w:val="BrochureCopy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The CISM Team </w:t>
                            </w:r>
                          </w:p>
                          <w:p w:rsidR="00A458B3" w:rsidRDefault="00A458B3" w:rsidP="00DC1DCC">
                            <w:pPr>
                              <w:pStyle w:val="BrochureCopy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 </w:t>
                            </w:r>
                            <w:r w:rsidR="009C7D82" w:rsidRPr="009C7D82">
                              <w:rPr>
                                <w:sz w:val="22"/>
                              </w:rPr>
                              <w:t>Critical</w:t>
                            </w:r>
                            <w:r w:rsidR="00D76210" w:rsidRPr="009C7D82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Incident Stress Management </w:t>
                            </w:r>
                            <w:r w:rsidR="00DC1DCC" w:rsidRPr="009C7D82">
                              <w:rPr>
                                <w:sz w:val="22"/>
                              </w:rPr>
                              <w:t>team will consist of peer support and mental health personnel</w:t>
                            </w:r>
                            <w:r>
                              <w:rPr>
                                <w:sz w:val="22"/>
                              </w:rPr>
                              <w:t>. A</w:t>
                            </w:r>
                            <w:r w:rsidR="00DC1DCC" w:rsidRPr="009C7D82">
                              <w:rPr>
                                <w:sz w:val="22"/>
                              </w:rPr>
                              <w:t>ll team members have been trained according to National standards established by</w:t>
                            </w:r>
                            <w:r>
                              <w:rPr>
                                <w:sz w:val="22"/>
                              </w:rPr>
                              <w:t xml:space="preserve"> the International Critical Incident S</w:t>
                            </w:r>
                            <w:r w:rsidR="00DC1DCC" w:rsidRPr="009C7D82">
                              <w:rPr>
                                <w:sz w:val="22"/>
                              </w:rPr>
                              <w:t>tress Foundation</w:t>
                            </w:r>
                            <w:r w:rsidR="009C7D82">
                              <w:rPr>
                                <w:sz w:val="22"/>
                              </w:rPr>
                              <w:t xml:space="preserve"> </w:t>
                            </w:r>
                            <w:r w:rsidR="00DC1DCC" w:rsidRPr="009C7D82">
                              <w:rPr>
                                <w:sz w:val="22"/>
                              </w:rPr>
                              <w:t xml:space="preserve">(www.icisf.org) </w:t>
                            </w:r>
                          </w:p>
                          <w:p w:rsidR="00A458B3" w:rsidRPr="00A458B3" w:rsidRDefault="00A458B3" w:rsidP="00A458B3">
                            <w:pPr>
                              <w:pStyle w:val="BrochureCopy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C7D82">
                              <w:rPr>
                                <w:b/>
                                <w:sz w:val="22"/>
                              </w:rPr>
                              <w:t>Critical Incident Stress Debriefing (CISD)</w:t>
                            </w:r>
                          </w:p>
                          <w:p w:rsidR="00DC1DCC" w:rsidRPr="009C7D82" w:rsidRDefault="00DC1DCC" w:rsidP="00DC1DCC">
                            <w:pPr>
                              <w:pStyle w:val="BrochureCopy"/>
                              <w:rPr>
                                <w:sz w:val="22"/>
                              </w:rPr>
                            </w:pPr>
                            <w:r w:rsidRPr="009C7D82">
                              <w:rPr>
                                <w:sz w:val="22"/>
                              </w:rPr>
                              <w:t xml:space="preserve">A CISD is a group interaction or a team of trained personnel </w:t>
                            </w:r>
                            <w:r w:rsidR="00A458B3">
                              <w:rPr>
                                <w:sz w:val="22"/>
                              </w:rPr>
                              <w:t>who assist those impacted</w:t>
                            </w:r>
                            <w:r w:rsidRPr="009C7D82">
                              <w:rPr>
                                <w:sz w:val="22"/>
                              </w:rPr>
                              <w:t xml:space="preserve"> by trauma or a critical incident by talking about their thoughts, actions and reactions to the stressful event. A CISD is NOT group therapy and it is NOT a critique of the event. The information</w:t>
                            </w:r>
                            <w:r w:rsidR="00A458B3">
                              <w:rPr>
                                <w:sz w:val="22"/>
                              </w:rPr>
                              <w:t xml:space="preserve"> shared</w:t>
                            </w:r>
                            <w:r w:rsidRPr="009C7D82">
                              <w:rPr>
                                <w:sz w:val="22"/>
                              </w:rPr>
                              <w:t xml:space="preserve"> is strictly confidential. A </w:t>
                            </w:r>
                            <w:r w:rsidR="009C7D82" w:rsidRPr="009C7D82">
                              <w:rPr>
                                <w:sz w:val="22"/>
                              </w:rPr>
                              <w:t>CISD is</w:t>
                            </w:r>
                            <w:r w:rsidRPr="009C7D82">
                              <w:rPr>
                                <w:sz w:val="22"/>
                              </w:rPr>
                              <w:t xml:space="preserve"> a time to learn about normal expected behaviors and feelings following a stressful event and to receive assurance that you were experiencing no more reactions to an abnormal event </w:t>
                            </w:r>
                          </w:p>
                          <w:p w:rsidR="00DC1DCC" w:rsidRPr="009C7D82" w:rsidRDefault="00DC1DCC" w:rsidP="009C7D82">
                            <w:pPr>
                              <w:pStyle w:val="BrochureCopy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C1DCC" w:rsidRPr="00A458B3" w:rsidRDefault="00DC1DCC" w:rsidP="00A458B3">
                            <w:pPr>
                              <w:pStyle w:val="BrochureCopy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C7D82">
                              <w:rPr>
                                <w:b/>
                                <w:sz w:val="22"/>
                              </w:rPr>
                              <w:t>Objective</w:t>
                            </w:r>
                          </w:p>
                          <w:p w:rsidR="00CB54DF" w:rsidRPr="009C7D82" w:rsidRDefault="00DC1DCC" w:rsidP="00DC1DCC">
                            <w:pPr>
                              <w:pStyle w:val="BrochureCopy"/>
                              <w:rPr>
                                <w:sz w:val="22"/>
                              </w:rPr>
                            </w:pPr>
                            <w:r w:rsidRPr="009C7D82">
                              <w:rPr>
                                <w:sz w:val="22"/>
                              </w:rPr>
                              <w:t>The objectiv</w:t>
                            </w:r>
                            <w:r w:rsidR="009C7D82">
                              <w:rPr>
                                <w:sz w:val="22"/>
                              </w:rPr>
                              <w:t>e of a debriefing is the restor</w:t>
                            </w:r>
                            <w:r w:rsidRPr="009C7D82">
                              <w:rPr>
                                <w:sz w:val="22"/>
                              </w:rPr>
                              <w:t xml:space="preserve">ation of self-worth and normal day-to-day functioning to people who </w:t>
                            </w:r>
                            <w:r w:rsidR="009C7D82" w:rsidRPr="009C7D82">
                              <w:rPr>
                                <w:sz w:val="22"/>
                              </w:rPr>
                              <w:t>are experiencing</w:t>
                            </w:r>
                            <w:r w:rsidRPr="009C7D82">
                              <w:rPr>
                                <w:sz w:val="22"/>
                              </w:rPr>
                              <w:t xml:space="preserve"> normal reactions and normal sign</w:t>
                            </w:r>
                            <w:r w:rsidR="00A458B3">
                              <w:rPr>
                                <w:sz w:val="22"/>
                              </w:rPr>
                              <w:t xml:space="preserve">s of distress because they have been </w:t>
                            </w:r>
                            <w:r w:rsidRPr="009C7D82">
                              <w:rPr>
                                <w:sz w:val="22"/>
                              </w:rPr>
                              <w:t>expo</w:t>
                            </w:r>
                            <w:r w:rsidR="00A458B3">
                              <w:rPr>
                                <w:sz w:val="22"/>
                              </w:rPr>
                              <w:t xml:space="preserve">sed to a highly abnormal event or </w:t>
                            </w:r>
                            <w:r w:rsidR="004E7D2C">
                              <w:rPr>
                                <w:sz w:val="22"/>
                              </w:rPr>
                              <w:t xml:space="preserve">a </w:t>
                            </w:r>
                            <w:r w:rsidR="004E7D2C" w:rsidRPr="009C7D82">
                              <w:rPr>
                                <w:sz w:val="22"/>
                              </w:rPr>
                              <w:t>Critical</w:t>
                            </w:r>
                            <w:r w:rsidRPr="009C7D82">
                              <w:rPr>
                                <w:sz w:val="22"/>
                              </w:rPr>
                              <w:t xml:space="preserve"> Incident.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807AC" id="Rectangle 2" o:spid="_x0000_s1026" style="position:absolute;margin-left:-9.75pt;margin-top:0;width:218.25pt;height:540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" fillcolor="white [3212]" stroked="f">
                <v:textbox>
                  <w:txbxContent>
                    <w:p w:rsidR="00DC1DCC" w:rsidRPr="009C7D82" w:rsidRDefault="00A458B3" w:rsidP="009C7D82">
                      <w:pPr>
                        <w:pStyle w:val="BrochureCopy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The CISM Team </w:t>
                      </w:r>
                    </w:p>
                    <w:p w:rsidR="00A458B3" w:rsidRDefault="00A458B3" w:rsidP="00DC1DCC">
                      <w:pPr>
                        <w:pStyle w:val="BrochureCopy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 </w:t>
                      </w:r>
                      <w:r w:rsidR="009C7D82" w:rsidRPr="009C7D82">
                        <w:rPr>
                          <w:sz w:val="22"/>
                        </w:rPr>
                        <w:t>Critical</w:t>
                      </w:r>
                      <w:r w:rsidR="00D76210" w:rsidRPr="009C7D82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Incident Stress Management </w:t>
                      </w:r>
                      <w:r w:rsidR="00DC1DCC" w:rsidRPr="009C7D82">
                        <w:rPr>
                          <w:sz w:val="22"/>
                        </w:rPr>
                        <w:t>team will consist of peer support and mental health personnel</w:t>
                      </w:r>
                      <w:r>
                        <w:rPr>
                          <w:sz w:val="22"/>
                        </w:rPr>
                        <w:t>. A</w:t>
                      </w:r>
                      <w:r w:rsidR="00DC1DCC" w:rsidRPr="009C7D82">
                        <w:rPr>
                          <w:sz w:val="22"/>
                        </w:rPr>
                        <w:t>ll team members have been trained according to National standards established by</w:t>
                      </w:r>
                      <w:r>
                        <w:rPr>
                          <w:sz w:val="22"/>
                        </w:rPr>
                        <w:t xml:space="preserve"> the International Critical Incident S</w:t>
                      </w:r>
                      <w:r w:rsidR="00DC1DCC" w:rsidRPr="009C7D82">
                        <w:rPr>
                          <w:sz w:val="22"/>
                        </w:rPr>
                        <w:t>tress Foundation</w:t>
                      </w:r>
                      <w:r w:rsidR="009C7D82">
                        <w:rPr>
                          <w:sz w:val="22"/>
                        </w:rPr>
                        <w:t xml:space="preserve"> </w:t>
                      </w:r>
                      <w:r w:rsidR="00DC1DCC" w:rsidRPr="009C7D82">
                        <w:rPr>
                          <w:sz w:val="22"/>
                        </w:rPr>
                        <w:t xml:space="preserve">(www.icisf.org) </w:t>
                      </w:r>
                    </w:p>
                    <w:p w:rsidR="00A458B3" w:rsidRPr="00A458B3" w:rsidRDefault="00A458B3" w:rsidP="00A458B3">
                      <w:pPr>
                        <w:pStyle w:val="BrochureCopy"/>
                        <w:jc w:val="center"/>
                        <w:rPr>
                          <w:b/>
                          <w:sz w:val="22"/>
                        </w:rPr>
                      </w:pPr>
                      <w:r w:rsidRPr="009C7D82">
                        <w:rPr>
                          <w:b/>
                          <w:sz w:val="22"/>
                        </w:rPr>
                        <w:t>Critical Incident Stress Debriefing (CISD)</w:t>
                      </w:r>
                    </w:p>
                    <w:p w:rsidR="00DC1DCC" w:rsidRPr="009C7D82" w:rsidRDefault="00DC1DCC" w:rsidP="00DC1DCC">
                      <w:pPr>
                        <w:pStyle w:val="BrochureCopy"/>
                        <w:rPr>
                          <w:sz w:val="22"/>
                        </w:rPr>
                      </w:pPr>
                      <w:r w:rsidRPr="009C7D82">
                        <w:rPr>
                          <w:sz w:val="22"/>
                        </w:rPr>
                        <w:t xml:space="preserve">A CISD is a group interaction or a team of trained personnel </w:t>
                      </w:r>
                      <w:r w:rsidR="00A458B3">
                        <w:rPr>
                          <w:sz w:val="22"/>
                        </w:rPr>
                        <w:t>who assist those impacted</w:t>
                      </w:r>
                      <w:r w:rsidRPr="009C7D82">
                        <w:rPr>
                          <w:sz w:val="22"/>
                        </w:rPr>
                        <w:t xml:space="preserve"> by trauma or a critical incident by talking about their thoughts, actions and reactions to the stressful event. A CISD is NOT group therapy and it is NOT a critique of the event. The information</w:t>
                      </w:r>
                      <w:r w:rsidR="00A458B3">
                        <w:rPr>
                          <w:sz w:val="22"/>
                        </w:rPr>
                        <w:t xml:space="preserve"> shared</w:t>
                      </w:r>
                      <w:r w:rsidRPr="009C7D82">
                        <w:rPr>
                          <w:sz w:val="22"/>
                        </w:rPr>
                        <w:t xml:space="preserve"> is strictly confidential. A </w:t>
                      </w:r>
                      <w:r w:rsidR="009C7D82" w:rsidRPr="009C7D82">
                        <w:rPr>
                          <w:sz w:val="22"/>
                        </w:rPr>
                        <w:t>CISD is</w:t>
                      </w:r>
                      <w:r w:rsidRPr="009C7D82">
                        <w:rPr>
                          <w:sz w:val="22"/>
                        </w:rPr>
                        <w:t xml:space="preserve"> a time to learn about normal expected behaviors and feelings following a stressful event and to receive assurance that you were experiencing no more reactions to an abnormal event </w:t>
                      </w:r>
                    </w:p>
                    <w:p w:rsidR="00DC1DCC" w:rsidRPr="009C7D82" w:rsidRDefault="00DC1DCC" w:rsidP="009C7D82">
                      <w:pPr>
                        <w:pStyle w:val="BrochureCopy"/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DC1DCC" w:rsidRPr="00A458B3" w:rsidRDefault="00DC1DCC" w:rsidP="00A458B3">
                      <w:pPr>
                        <w:pStyle w:val="BrochureCopy"/>
                        <w:jc w:val="center"/>
                        <w:rPr>
                          <w:b/>
                          <w:sz w:val="22"/>
                        </w:rPr>
                      </w:pPr>
                      <w:r w:rsidRPr="009C7D82">
                        <w:rPr>
                          <w:b/>
                          <w:sz w:val="22"/>
                        </w:rPr>
                        <w:t>Objective</w:t>
                      </w:r>
                    </w:p>
                    <w:p w:rsidR="00CB54DF" w:rsidRPr="009C7D82" w:rsidRDefault="00DC1DCC" w:rsidP="00DC1DCC">
                      <w:pPr>
                        <w:pStyle w:val="BrochureCopy"/>
                        <w:rPr>
                          <w:sz w:val="22"/>
                        </w:rPr>
                      </w:pPr>
                      <w:r w:rsidRPr="009C7D82">
                        <w:rPr>
                          <w:sz w:val="22"/>
                        </w:rPr>
                        <w:t>The objectiv</w:t>
                      </w:r>
                      <w:r w:rsidR="009C7D82">
                        <w:rPr>
                          <w:sz w:val="22"/>
                        </w:rPr>
                        <w:t>e of a debriefing is the restor</w:t>
                      </w:r>
                      <w:r w:rsidRPr="009C7D82">
                        <w:rPr>
                          <w:sz w:val="22"/>
                        </w:rPr>
                        <w:t xml:space="preserve">ation of self-worth and normal day-to-day functioning to people who </w:t>
                      </w:r>
                      <w:r w:rsidR="009C7D82" w:rsidRPr="009C7D82">
                        <w:rPr>
                          <w:sz w:val="22"/>
                        </w:rPr>
                        <w:t>are experiencing</w:t>
                      </w:r>
                      <w:r w:rsidRPr="009C7D82">
                        <w:rPr>
                          <w:sz w:val="22"/>
                        </w:rPr>
                        <w:t xml:space="preserve"> normal reactions and normal sign</w:t>
                      </w:r>
                      <w:r w:rsidR="00A458B3">
                        <w:rPr>
                          <w:sz w:val="22"/>
                        </w:rPr>
                        <w:t xml:space="preserve">s of distress because they have been </w:t>
                      </w:r>
                      <w:r w:rsidRPr="009C7D82">
                        <w:rPr>
                          <w:sz w:val="22"/>
                        </w:rPr>
                        <w:t>expo</w:t>
                      </w:r>
                      <w:r w:rsidR="00A458B3">
                        <w:rPr>
                          <w:sz w:val="22"/>
                        </w:rPr>
                        <w:t xml:space="preserve">sed to a highly abnormal event or </w:t>
                      </w:r>
                      <w:r w:rsidR="004E7D2C">
                        <w:rPr>
                          <w:sz w:val="22"/>
                        </w:rPr>
                        <w:t xml:space="preserve">a </w:t>
                      </w:r>
                      <w:r w:rsidR="004E7D2C" w:rsidRPr="009C7D82">
                        <w:rPr>
                          <w:sz w:val="22"/>
                        </w:rPr>
                        <w:t>Critical</w:t>
                      </w:r>
                      <w:r w:rsidRPr="009C7D82">
                        <w:rPr>
                          <w:sz w:val="22"/>
                        </w:rPr>
                        <w:t xml:space="preserve"> Incident.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56B4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53C39A" wp14:editId="3383ADB5">
                <wp:simplePos x="0" y="0"/>
                <wp:positionH relativeFrom="column">
                  <wp:posOffset>2962275</wp:posOffset>
                </wp:positionH>
                <wp:positionV relativeFrom="paragraph">
                  <wp:posOffset>76200</wp:posOffset>
                </wp:positionV>
                <wp:extent cx="2838450" cy="26098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B42" w:rsidRPr="00665C6A" w:rsidRDefault="00356B42" w:rsidP="00356B42">
                            <w:pPr>
                              <w:jc w:val="center"/>
                              <w:rPr>
                                <w:rFonts w:ascii="Eras Demi ITC" w:hAnsi="Eras Demi ITC"/>
                                <w:i/>
                              </w:rPr>
                            </w:pPr>
                            <w:r w:rsidRPr="00665C6A">
                              <w:rPr>
                                <w:rFonts w:ascii="Eras Demi ITC" w:hAnsi="Eras Demi ITC"/>
                                <w:i/>
                              </w:rPr>
                              <w:t>MISSION STATEMENT</w:t>
                            </w:r>
                          </w:p>
                          <w:p w:rsidR="00356B42" w:rsidRPr="00356B42" w:rsidRDefault="00356B42" w:rsidP="00356B42">
                            <w:pPr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The CISM Team of Butler County is dedicated to providing support to schools, local business and</w:t>
                            </w:r>
                            <w:r w:rsidR="00A458B3">
                              <w:rPr>
                                <w:rFonts w:ascii="Eras Demi ITC" w:hAnsi="Eras Demi ITC"/>
                              </w:rPr>
                              <w:t>, the</w:t>
                            </w:r>
                            <w:r>
                              <w:rPr>
                                <w:rFonts w:ascii="Eras Demi ITC" w:hAnsi="Eras Demi ITC"/>
                              </w:rPr>
                              <w:t xml:space="preserve"> community at large following traumatic events. </w:t>
                            </w:r>
                            <w:r w:rsidR="00665C6A">
                              <w:rPr>
                                <w:rFonts w:ascii="Eras Demi ITC" w:hAnsi="Eras Demi ITC"/>
                              </w:rPr>
                              <w:t xml:space="preserve">Support is provided through proactive education, immediate crisis assessment and intervention, post critical incident follow-up services, and appropriate referral services in order to mitigate the harmful effects of stress on individuals who have experienced a traumatic event.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3C3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3.25pt;margin-top:6pt;width:223.5pt;height:20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" strokecolor="white [3212]">
                <v:textbox>
                  <w:txbxContent>
                    <w:p w:rsidR="00356B42" w:rsidRPr="00665C6A" w:rsidRDefault="00356B42" w:rsidP="00356B42">
                      <w:pPr>
                        <w:jc w:val="center"/>
                        <w:rPr>
                          <w:rFonts w:ascii="Eras Demi ITC" w:hAnsi="Eras Demi ITC"/>
                          <w:i/>
                        </w:rPr>
                      </w:pPr>
                      <w:r w:rsidRPr="00665C6A">
                        <w:rPr>
                          <w:rFonts w:ascii="Eras Demi ITC" w:hAnsi="Eras Demi ITC"/>
                          <w:i/>
                        </w:rPr>
                        <w:t>MISSION STATEMENT</w:t>
                      </w:r>
                    </w:p>
                    <w:p w:rsidR="00356B42" w:rsidRPr="00356B42" w:rsidRDefault="00356B42" w:rsidP="00356B42">
                      <w:pPr>
                        <w:jc w:val="center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The CISM Team of Butler County is dedicated to providing support to schools, local business and</w:t>
                      </w:r>
                      <w:r w:rsidR="00A458B3">
                        <w:rPr>
                          <w:rFonts w:ascii="Eras Demi ITC" w:hAnsi="Eras Demi ITC"/>
                        </w:rPr>
                        <w:t>, the</w:t>
                      </w:r>
                      <w:r>
                        <w:rPr>
                          <w:rFonts w:ascii="Eras Demi ITC" w:hAnsi="Eras Demi ITC"/>
                        </w:rPr>
                        <w:t xml:space="preserve"> community at large following traumatic events. </w:t>
                      </w:r>
                      <w:r w:rsidR="00665C6A">
                        <w:rPr>
                          <w:rFonts w:ascii="Eras Demi ITC" w:hAnsi="Eras Demi ITC"/>
                        </w:rPr>
                        <w:t xml:space="preserve">Support is provided through proactive education, immediate crisis assessment and intervention, post critical incident follow-up services, and appropriate referral services in order to mitigate the harmful effects of stress on individuals who have experienced a traumatic event.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2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BCC86" wp14:editId="22D20D5E">
                <wp:simplePos x="0" y="0"/>
                <wp:positionH relativeFrom="margin">
                  <wp:posOffset>6515100</wp:posOffset>
                </wp:positionH>
                <wp:positionV relativeFrom="margin">
                  <wp:align>top</wp:align>
                </wp:positionV>
                <wp:extent cx="2838450" cy="196215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96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B54DF" w:rsidRPr="00B22220" w:rsidRDefault="00B22220" w:rsidP="00B2222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B22220">
                              <w:rPr>
                                <w:b/>
                                <w:sz w:val="50"/>
                                <w:szCs w:val="50"/>
                              </w:rPr>
                              <w:t>Critical Incident</w:t>
                            </w:r>
                          </w:p>
                          <w:p w:rsidR="00B22220" w:rsidRPr="00B22220" w:rsidRDefault="00B22220" w:rsidP="00B2222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B22220">
                              <w:rPr>
                                <w:b/>
                                <w:sz w:val="50"/>
                                <w:szCs w:val="50"/>
                              </w:rPr>
                              <w:t>Stress Management</w:t>
                            </w:r>
                          </w:p>
                          <w:p w:rsidR="00B22220" w:rsidRPr="00B22220" w:rsidRDefault="00B22220" w:rsidP="00B2222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B22220">
                              <w:rPr>
                                <w:b/>
                                <w:sz w:val="50"/>
                                <w:szCs w:val="5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BCC86" id="Rectangle 3" o:spid="_x0000_s1028" style="position:absolute;margin-left:513pt;margin-top:0;width:223.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" fillcolor="white [3212]" stroked="f">
                <v:textbox>
                  <w:txbxContent>
                    <w:p w:rsidR="00CB54DF" w:rsidRPr="00B22220" w:rsidRDefault="00B22220" w:rsidP="00B22220">
                      <w:pPr>
                        <w:spacing w:line="240" w:lineRule="auto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B22220">
                        <w:rPr>
                          <w:b/>
                          <w:sz w:val="50"/>
                          <w:szCs w:val="50"/>
                        </w:rPr>
                        <w:t>Critical Incident</w:t>
                      </w:r>
                    </w:p>
                    <w:p w:rsidR="00B22220" w:rsidRPr="00B22220" w:rsidRDefault="00B22220" w:rsidP="00B22220">
                      <w:pPr>
                        <w:spacing w:line="240" w:lineRule="auto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B22220">
                        <w:rPr>
                          <w:b/>
                          <w:sz w:val="50"/>
                          <w:szCs w:val="50"/>
                        </w:rPr>
                        <w:t>Stress Management</w:t>
                      </w:r>
                    </w:p>
                    <w:p w:rsidR="00B22220" w:rsidRPr="00B22220" w:rsidRDefault="00B22220" w:rsidP="00B22220">
                      <w:pPr>
                        <w:spacing w:line="240" w:lineRule="auto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B22220">
                        <w:rPr>
                          <w:b/>
                          <w:sz w:val="50"/>
                          <w:szCs w:val="50"/>
                        </w:rPr>
                        <w:t>Program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B54DF" w:rsidRDefault="006A252B">
      <w:pPr>
        <w:sectPr w:rsidR="00CB54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F579D12" wp14:editId="0F31B826">
            <wp:simplePos x="0" y="0"/>
            <wp:positionH relativeFrom="column">
              <wp:posOffset>8382000</wp:posOffset>
            </wp:positionH>
            <wp:positionV relativeFrom="paragraph">
              <wp:posOffset>2581910</wp:posOffset>
            </wp:positionV>
            <wp:extent cx="655320" cy="65532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1723FFB" wp14:editId="170D402D">
            <wp:simplePos x="0" y="0"/>
            <wp:positionH relativeFrom="column">
              <wp:posOffset>6905625</wp:posOffset>
            </wp:positionH>
            <wp:positionV relativeFrom="paragraph">
              <wp:posOffset>2585720</wp:posOffset>
            </wp:positionV>
            <wp:extent cx="723900" cy="723900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263B678" wp14:editId="765C00CE">
            <wp:simplePos x="0" y="0"/>
            <wp:positionH relativeFrom="margin">
              <wp:posOffset>7905750</wp:posOffset>
            </wp:positionH>
            <wp:positionV relativeFrom="paragraph">
              <wp:posOffset>3481705</wp:posOffset>
            </wp:positionV>
            <wp:extent cx="1076325" cy="785071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85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2D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297D3F3" wp14:editId="55AAE785">
                <wp:simplePos x="0" y="0"/>
                <wp:positionH relativeFrom="column">
                  <wp:posOffset>2838450</wp:posOffset>
                </wp:positionH>
                <wp:positionV relativeFrom="paragraph">
                  <wp:posOffset>5353685</wp:posOffset>
                </wp:positionV>
                <wp:extent cx="2867025" cy="114300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C6A" w:rsidRPr="00D502D4" w:rsidRDefault="00D502D4" w:rsidP="00D502D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502D4">
                              <w:rPr>
                                <w:rFonts w:ascii="Calibri" w:hAnsi="Calibri"/>
                              </w:rPr>
                              <w:t>Please giv</w:t>
                            </w:r>
                            <w:r w:rsidR="00A458B3">
                              <w:rPr>
                                <w:rFonts w:ascii="Calibri" w:hAnsi="Calibri"/>
                              </w:rPr>
                              <w:t>e the dispatcher your name, the</w:t>
                            </w:r>
                            <w:r w:rsidRPr="00D502D4">
                              <w:rPr>
                                <w:rFonts w:ascii="Calibri" w:hAnsi="Calibri"/>
                              </w:rPr>
                              <w:t xml:space="preserve"> organization you are calling from and </w:t>
                            </w:r>
                            <w:r w:rsidR="00A458B3">
                              <w:rPr>
                                <w:rFonts w:ascii="Calibri" w:hAnsi="Calibri"/>
                              </w:rPr>
                              <w:t>your</w:t>
                            </w:r>
                            <w:r w:rsidRPr="00D502D4">
                              <w:rPr>
                                <w:rFonts w:ascii="Calibri" w:hAnsi="Calibri"/>
                              </w:rPr>
                              <w:t xml:space="preserve"> number. </w:t>
                            </w:r>
                            <w:r w:rsidR="00A458B3">
                              <w:rPr>
                                <w:rFonts w:ascii="Calibri" w:hAnsi="Calibri"/>
                              </w:rPr>
                              <w:t>Simply request</w:t>
                            </w:r>
                            <w:r w:rsidRPr="00D502D4">
                              <w:rPr>
                                <w:rFonts w:ascii="Calibri" w:hAnsi="Calibri"/>
                              </w:rPr>
                              <w:t xml:space="preserve"> the CISM Team. The team coordinator will contact you as soon as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D3F3" id="_x0000_s1029" type="#_x0000_t202" style="position:absolute;margin-left:223.5pt;margin-top:421.55pt;width:225.75pt;height:9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" strokecolor="white [3212]">
                <v:textbox>
                  <w:txbxContent>
                    <w:p w:rsidR="00665C6A" w:rsidRPr="00D502D4" w:rsidRDefault="00D502D4" w:rsidP="00D502D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D502D4">
                        <w:rPr>
                          <w:rFonts w:ascii="Calibri" w:hAnsi="Calibri"/>
                        </w:rPr>
                        <w:t>Please giv</w:t>
                      </w:r>
                      <w:r w:rsidR="00A458B3">
                        <w:rPr>
                          <w:rFonts w:ascii="Calibri" w:hAnsi="Calibri"/>
                        </w:rPr>
                        <w:t>e the dispatcher your name, the</w:t>
                      </w:r>
                      <w:r w:rsidRPr="00D502D4">
                        <w:rPr>
                          <w:rFonts w:ascii="Calibri" w:hAnsi="Calibri"/>
                        </w:rPr>
                        <w:t xml:space="preserve"> organization you are calling from and </w:t>
                      </w:r>
                      <w:r w:rsidR="00A458B3">
                        <w:rPr>
                          <w:rFonts w:ascii="Calibri" w:hAnsi="Calibri"/>
                        </w:rPr>
                        <w:t>your</w:t>
                      </w:r>
                      <w:r w:rsidRPr="00D502D4">
                        <w:rPr>
                          <w:rFonts w:ascii="Calibri" w:hAnsi="Calibri"/>
                        </w:rPr>
                        <w:t xml:space="preserve"> number. </w:t>
                      </w:r>
                      <w:r w:rsidR="00A458B3">
                        <w:rPr>
                          <w:rFonts w:ascii="Calibri" w:hAnsi="Calibri"/>
                        </w:rPr>
                        <w:t>Simply request</w:t>
                      </w:r>
                      <w:r w:rsidRPr="00D502D4">
                        <w:rPr>
                          <w:rFonts w:ascii="Calibri" w:hAnsi="Calibri"/>
                        </w:rPr>
                        <w:t xml:space="preserve"> the CISM Team. The team coordinator will contact you as soon as possible.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C6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880B5C8" wp14:editId="1CCA72AE">
                <wp:simplePos x="0" y="0"/>
                <wp:positionH relativeFrom="column">
                  <wp:posOffset>2886075</wp:posOffset>
                </wp:positionH>
                <wp:positionV relativeFrom="paragraph">
                  <wp:posOffset>3458210</wp:posOffset>
                </wp:positionV>
                <wp:extent cx="3028950" cy="17716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C6A" w:rsidRPr="00D502D4" w:rsidRDefault="00D502D4" w:rsidP="00D502D4">
                            <w:pPr>
                              <w:spacing w:after="100" w:line="240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502D4">
                              <w:rPr>
                                <w:b/>
                                <w:sz w:val="34"/>
                                <w:szCs w:val="34"/>
                              </w:rPr>
                              <w:t>Butler County</w:t>
                            </w:r>
                          </w:p>
                          <w:p w:rsidR="00D502D4" w:rsidRPr="00D502D4" w:rsidRDefault="00D502D4" w:rsidP="00D502D4">
                            <w:pPr>
                              <w:spacing w:after="100" w:line="240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502D4">
                              <w:rPr>
                                <w:b/>
                                <w:sz w:val="34"/>
                                <w:szCs w:val="34"/>
                              </w:rPr>
                              <w:t>911 Communications Center</w:t>
                            </w:r>
                          </w:p>
                          <w:p w:rsidR="00D502D4" w:rsidRPr="00D502D4" w:rsidRDefault="00D502D4" w:rsidP="00D502D4">
                            <w:pPr>
                              <w:spacing w:after="100" w:line="240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502D4">
                              <w:rPr>
                                <w:b/>
                                <w:sz w:val="34"/>
                                <w:szCs w:val="34"/>
                              </w:rPr>
                              <w:t>1-800-995-4456</w:t>
                            </w:r>
                          </w:p>
                          <w:p w:rsidR="00D502D4" w:rsidRPr="00D502D4" w:rsidRDefault="00D502D4" w:rsidP="00D502D4">
                            <w:pPr>
                              <w:spacing w:after="100" w:line="240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502D4">
                              <w:rPr>
                                <w:b/>
                                <w:sz w:val="34"/>
                                <w:szCs w:val="34"/>
                              </w:rPr>
                              <w:t>or</w:t>
                            </w:r>
                          </w:p>
                          <w:p w:rsidR="00D502D4" w:rsidRPr="00D502D4" w:rsidRDefault="00D502D4" w:rsidP="00D502D4">
                            <w:pPr>
                              <w:spacing w:after="100" w:line="240" w:lineRule="auto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502D4">
                              <w:rPr>
                                <w:b/>
                                <w:sz w:val="34"/>
                                <w:szCs w:val="34"/>
                              </w:rPr>
                              <w:t>724-287-7769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0B5C8" id="_x0000_s1030" type="#_x0000_t202" style="position:absolute;margin-left:227.25pt;margin-top:272.3pt;width:238.5pt;height:13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" strokecolor="white [3212]">
                <v:textbox>
                  <w:txbxContent>
                    <w:p w:rsidR="00665C6A" w:rsidRPr="00D502D4" w:rsidRDefault="00D502D4" w:rsidP="00D502D4">
                      <w:pPr>
                        <w:spacing w:after="100" w:line="240" w:lineRule="auto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D502D4">
                        <w:rPr>
                          <w:b/>
                          <w:sz w:val="34"/>
                          <w:szCs w:val="34"/>
                        </w:rPr>
                        <w:t>Butler County</w:t>
                      </w:r>
                    </w:p>
                    <w:p w:rsidR="00D502D4" w:rsidRPr="00D502D4" w:rsidRDefault="00D502D4" w:rsidP="00D502D4">
                      <w:pPr>
                        <w:spacing w:after="100" w:line="240" w:lineRule="auto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D502D4">
                        <w:rPr>
                          <w:b/>
                          <w:sz w:val="34"/>
                          <w:szCs w:val="34"/>
                        </w:rPr>
                        <w:t>911 Communications Center</w:t>
                      </w:r>
                    </w:p>
                    <w:p w:rsidR="00D502D4" w:rsidRPr="00D502D4" w:rsidRDefault="00D502D4" w:rsidP="00D502D4">
                      <w:pPr>
                        <w:spacing w:after="100" w:line="240" w:lineRule="auto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D502D4">
                        <w:rPr>
                          <w:b/>
                          <w:sz w:val="34"/>
                          <w:szCs w:val="34"/>
                        </w:rPr>
                        <w:t>1-800-995-4456</w:t>
                      </w:r>
                    </w:p>
                    <w:p w:rsidR="00D502D4" w:rsidRPr="00D502D4" w:rsidRDefault="00D502D4" w:rsidP="00D502D4">
                      <w:pPr>
                        <w:spacing w:after="100" w:line="240" w:lineRule="auto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D502D4">
                        <w:rPr>
                          <w:b/>
                          <w:sz w:val="34"/>
                          <w:szCs w:val="34"/>
                        </w:rPr>
                        <w:t>or</w:t>
                      </w:r>
                    </w:p>
                    <w:p w:rsidR="00D502D4" w:rsidRPr="00D502D4" w:rsidRDefault="00D502D4" w:rsidP="00D502D4">
                      <w:pPr>
                        <w:spacing w:after="100" w:line="240" w:lineRule="auto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D502D4">
                        <w:rPr>
                          <w:b/>
                          <w:sz w:val="34"/>
                          <w:szCs w:val="34"/>
                        </w:rPr>
                        <w:t>724-287-7769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C6A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D9E3975" wp14:editId="5A0EF27A">
                <wp:simplePos x="0" y="0"/>
                <wp:positionH relativeFrom="column">
                  <wp:posOffset>3000375</wp:posOffset>
                </wp:positionH>
                <wp:positionV relativeFrom="paragraph">
                  <wp:posOffset>2458085</wp:posOffset>
                </wp:positionV>
                <wp:extent cx="2647950" cy="95250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C6A" w:rsidRPr="00665C6A" w:rsidRDefault="00665C6A" w:rsidP="00665C6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65C6A">
                              <w:rPr>
                                <w:b/>
                                <w:i/>
                              </w:rPr>
                              <w:t>Requesting Our Services</w:t>
                            </w:r>
                          </w:p>
                          <w:p w:rsidR="00665C6A" w:rsidRPr="00665C6A" w:rsidRDefault="00665C6A" w:rsidP="00665C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CISM Team of Butler County is available 24 hours a day, 7 days a week. For assistance, please 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E3975" id="_x0000_s1031" type="#_x0000_t202" style="position:absolute;margin-left:236.25pt;margin-top:193.55pt;width:208.5pt;height: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" strokecolor="white [3212]">
                <v:textbox>
                  <w:txbxContent>
                    <w:p w:rsidR="00665C6A" w:rsidRPr="00665C6A" w:rsidRDefault="00665C6A" w:rsidP="00665C6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65C6A">
                        <w:rPr>
                          <w:b/>
                          <w:i/>
                        </w:rPr>
                        <w:t>Requesting Our Services</w:t>
                      </w:r>
                    </w:p>
                    <w:p w:rsidR="00665C6A" w:rsidRPr="00665C6A" w:rsidRDefault="00665C6A" w:rsidP="00665C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CISM Team of Butler County is available 24 hours a day, 7 days a week. For assistance, please call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22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791C46" wp14:editId="633E56C2">
                <wp:simplePos x="0" y="0"/>
                <wp:positionH relativeFrom="margin">
                  <wp:posOffset>6153150</wp:posOffset>
                </wp:positionH>
                <wp:positionV relativeFrom="paragraph">
                  <wp:posOffset>5426710</wp:posOffset>
                </wp:positionV>
                <wp:extent cx="3171825" cy="103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20" w:rsidRPr="00356B42" w:rsidRDefault="00B22220" w:rsidP="00356B42">
                            <w:pPr>
                              <w:spacing w:after="60" w:line="240" w:lineRule="auto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56B4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CISM Team of Butler County</w:t>
                            </w:r>
                          </w:p>
                          <w:p w:rsidR="00B22220" w:rsidRPr="00356B42" w:rsidRDefault="00B22220" w:rsidP="00356B42">
                            <w:pPr>
                              <w:spacing w:after="60" w:line="240" w:lineRule="auto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56B4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102 Mennonite Lane</w:t>
                            </w:r>
                          </w:p>
                          <w:p w:rsidR="00B22220" w:rsidRPr="00356B42" w:rsidRDefault="00B22220" w:rsidP="00356B42">
                            <w:pPr>
                              <w:spacing w:after="60" w:line="240" w:lineRule="auto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56B4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Harmony, PA 16037</w:t>
                            </w:r>
                          </w:p>
                          <w:p w:rsidR="00356B42" w:rsidRPr="00356B42" w:rsidRDefault="00356B42" w:rsidP="00356B42">
                            <w:pPr>
                              <w:spacing w:after="60" w:line="240" w:lineRule="auto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56B4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724-316-2800</w:t>
                            </w:r>
                          </w:p>
                          <w:p w:rsidR="00B22220" w:rsidRDefault="00B22220"/>
                          <w:p w:rsidR="00B22220" w:rsidRDefault="00B22220"/>
                          <w:p w:rsidR="00B22220" w:rsidRDefault="00B222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91C46" id="_x0000_s1032" type="#_x0000_t202" style="position:absolute;margin-left:484.5pt;margin-top:427.3pt;width:249.75pt;height:8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" strokecolor="white [3212]">
                <v:textbox>
                  <w:txbxContent>
                    <w:p w:rsidR="00B22220" w:rsidRPr="00356B42" w:rsidRDefault="00B22220" w:rsidP="00356B42">
                      <w:pPr>
                        <w:spacing w:after="60" w:line="240" w:lineRule="auto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356B42">
                        <w:rPr>
                          <w:rFonts w:ascii="Calibri" w:hAnsi="Calibri"/>
                          <w:sz w:val="28"/>
                          <w:szCs w:val="28"/>
                        </w:rPr>
                        <w:t>CISM Team of Butler County</w:t>
                      </w:r>
                    </w:p>
                    <w:p w:rsidR="00B22220" w:rsidRPr="00356B42" w:rsidRDefault="00B22220" w:rsidP="00356B42">
                      <w:pPr>
                        <w:spacing w:after="60" w:line="240" w:lineRule="auto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356B42">
                        <w:rPr>
                          <w:rFonts w:ascii="Calibri" w:hAnsi="Calibri"/>
                          <w:sz w:val="28"/>
                          <w:szCs w:val="28"/>
                        </w:rPr>
                        <w:t>102 Mennonite Lane</w:t>
                      </w:r>
                    </w:p>
                    <w:p w:rsidR="00B22220" w:rsidRPr="00356B42" w:rsidRDefault="00B22220" w:rsidP="00356B42">
                      <w:pPr>
                        <w:spacing w:after="60" w:line="240" w:lineRule="auto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356B42">
                        <w:rPr>
                          <w:rFonts w:ascii="Calibri" w:hAnsi="Calibri"/>
                          <w:sz w:val="28"/>
                          <w:szCs w:val="28"/>
                        </w:rPr>
                        <w:t>Harmony, PA 16037</w:t>
                      </w:r>
                    </w:p>
                    <w:p w:rsidR="00356B42" w:rsidRPr="00356B42" w:rsidRDefault="00356B42" w:rsidP="00356B42">
                      <w:pPr>
                        <w:spacing w:after="60" w:line="240" w:lineRule="auto"/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356B42">
                        <w:rPr>
                          <w:rFonts w:ascii="Calibri" w:hAnsi="Calibri"/>
                          <w:sz w:val="28"/>
                          <w:szCs w:val="28"/>
                        </w:rPr>
                        <w:t>724-316-2800</w:t>
                      </w:r>
                    </w:p>
                    <w:p w:rsidR="00B22220" w:rsidRDefault="00B22220"/>
                    <w:p w:rsidR="00B22220" w:rsidRDefault="00B22220"/>
                    <w:p w:rsidR="00B22220" w:rsidRDefault="00B22220"/>
                  </w:txbxContent>
                </v:textbox>
                <w10:wrap type="square" anchorx="margin"/>
              </v:shape>
            </w:pict>
          </mc:Fallback>
        </mc:AlternateContent>
      </w:r>
      <w:r w:rsidR="00B2222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934C8E" wp14:editId="52ECDBFF">
                <wp:simplePos x="0" y="0"/>
                <wp:positionH relativeFrom="column">
                  <wp:posOffset>6391275</wp:posOffset>
                </wp:positionH>
                <wp:positionV relativeFrom="paragraph">
                  <wp:posOffset>4819650</wp:posOffset>
                </wp:positionV>
                <wp:extent cx="3019425" cy="63817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739E" w:rsidRPr="002E739E" w:rsidRDefault="002E739E" w:rsidP="002E739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2E739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“Serving </w:t>
                            </w:r>
                            <w:proofErr w:type="gramStart"/>
                            <w:r w:rsidRPr="002E739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</w:t>
                            </w:r>
                            <w:proofErr w:type="gramEnd"/>
                            <w:r w:rsidRPr="002E739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Community “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34C8E" id="TextBox 8" o:spid="_x0000_s1033" type="#_x0000_t202" style="position:absolute;margin-left:503.25pt;margin-top:379.5pt;width:237.7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" filled="f" stroked="f">
                <v:textbox>
                  <w:txbxContent>
                    <w:p w:rsidR="002E739E" w:rsidRPr="002E739E" w:rsidRDefault="002E739E" w:rsidP="002E739E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2E739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“Serving </w:t>
                      </w:r>
                      <w:proofErr w:type="gramStart"/>
                      <w:r w:rsidRPr="002E739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</w:t>
                      </w:r>
                      <w:proofErr w:type="gramEnd"/>
                      <w:r w:rsidRPr="002E739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Community “</w:t>
                      </w:r>
                    </w:p>
                  </w:txbxContent>
                </v:textbox>
              </v:shape>
            </w:pict>
          </mc:Fallback>
        </mc:AlternateContent>
      </w:r>
      <w:r w:rsidR="00B2222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C09B81" wp14:editId="6F1A83D8">
                <wp:simplePos x="0" y="0"/>
                <wp:positionH relativeFrom="margin">
                  <wp:align>right</wp:align>
                </wp:positionH>
                <wp:positionV relativeFrom="paragraph">
                  <wp:posOffset>2049145</wp:posOffset>
                </wp:positionV>
                <wp:extent cx="2022475" cy="460375"/>
                <wp:effectExtent l="0" t="0" r="0" b="0"/>
                <wp:wrapNone/>
                <wp:docPr id="18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475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739E" w:rsidRPr="00B22220" w:rsidRDefault="002E739E" w:rsidP="00B222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2222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CISM Team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9B81" id="TextBox 5" o:spid="_x0000_s1034" type="#_x0000_t202" style="position:absolute;margin-left:108.05pt;margin-top:161.35pt;width:159.25pt;height:36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" filled="f" stroked="f">
                <v:textbox>
                  <w:txbxContent>
                    <w:p w:rsidR="002E739E" w:rsidRPr="00B22220" w:rsidRDefault="002E739E" w:rsidP="00B222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2222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CISM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222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40E975" wp14:editId="40490E3D">
                <wp:simplePos x="0" y="0"/>
                <wp:positionH relativeFrom="column">
                  <wp:posOffset>6676390</wp:posOffset>
                </wp:positionH>
                <wp:positionV relativeFrom="paragraph">
                  <wp:posOffset>4249420</wp:posOffset>
                </wp:positionV>
                <wp:extent cx="2334260" cy="460375"/>
                <wp:effectExtent l="0" t="0" r="0" b="0"/>
                <wp:wrapNone/>
                <wp:docPr id="1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260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739E" w:rsidRPr="00B22220" w:rsidRDefault="002E739E" w:rsidP="00B222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2222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Butler County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0E975" id="TextBox 7" o:spid="_x0000_s1035" type="#_x0000_t202" style="position:absolute;margin-left:525.7pt;margin-top:334.6pt;width:183.8pt;height:3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" filled="f" stroked="f">
                <v:textbox>
                  <w:txbxContent>
                    <w:p w:rsidR="002E739E" w:rsidRPr="00B22220" w:rsidRDefault="002E739E" w:rsidP="00B222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2222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Butler County</w:t>
                      </w:r>
                    </w:p>
                  </w:txbxContent>
                </v:textbox>
              </v:shape>
            </w:pict>
          </mc:Fallback>
        </mc:AlternateContent>
      </w:r>
      <w:r w:rsidR="002E739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B400BE" wp14:editId="0D8D56E9">
                <wp:simplePos x="0" y="0"/>
                <wp:positionH relativeFrom="column">
                  <wp:posOffset>6598285</wp:posOffset>
                </wp:positionH>
                <wp:positionV relativeFrom="paragraph">
                  <wp:posOffset>1781175</wp:posOffset>
                </wp:positionV>
                <wp:extent cx="2505075" cy="3000375"/>
                <wp:effectExtent l="19050" t="19050" r="28575" b="28575"/>
                <wp:wrapNone/>
                <wp:docPr id="17" name="Snip Singl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05075" cy="3000375"/>
                        </a:xfrm>
                        <a:prstGeom prst="snip1Rect">
                          <a:avLst>
                            <a:gd name="adj" fmla="val 3637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52B" w:rsidRDefault="006A252B" w:rsidP="006A252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0BB8F2" wp14:editId="63C2E724">
                                  <wp:extent cx="447288" cy="651694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images (1)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6871" cy="665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252B" w:rsidRDefault="006A252B" w:rsidP="00D6584F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D6584F" w:rsidRDefault="00D6584F" w:rsidP="006A25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2A3801" wp14:editId="39B355BB">
                                  <wp:extent cx="609600" cy="59055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download (2)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400BE" id="Snip Single Corner Rectangle 3" o:spid="_x0000_s1036" style="position:absolute;margin-left:519.55pt;margin-top:140.25pt;width:197.25pt;height:236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5075,3000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" adj="-11796480,,5400" path="m,l1593904,r911171,911171l2505075,3000375,,3000375,,xe" fillcolor="#f2f2f2 [3052]" strokecolor="black [3213]" strokeweight="3pt">
                <v:stroke joinstyle="miter"/>
                <v:formulas/>
                <v:path arrowok="t" o:connecttype="custom" o:connectlocs="0,0;1593904,0;2505075,911171;2505075,3000375;0,3000375;0,0" o:connectangles="0,0,0,0,0,0" textboxrect="0,0,2505075,3000375"/>
                <v:textbox>
                  <w:txbxContent>
                    <w:p w:rsidR="006A252B" w:rsidRDefault="006A252B" w:rsidP="006A252B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0BB8F2" wp14:editId="63C2E724">
                            <wp:extent cx="447288" cy="651694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images (1)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6871" cy="665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252B" w:rsidRDefault="006A252B" w:rsidP="00D6584F">
                      <w:pPr>
                        <w:jc w:val="center"/>
                        <w:rPr>
                          <w:noProof/>
                        </w:rPr>
                      </w:pPr>
                    </w:p>
                    <w:p w:rsidR="00D6584F" w:rsidRDefault="00D6584F" w:rsidP="006A252B">
                      <w:r>
                        <w:rPr>
                          <w:noProof/>
                        </w:rPr>
                        <w:drawing>
                          <wp:inline distT="0" distB="0" distL="0" distR="0" wp14:anchorId="472A3801" wp14:editId="39B355BB">
                            <wp:extent cx="609600" cy="59055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download (2)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C6726" w:rsidRDefault="00E16EAE" w:rsidP="00FC6726">
      <w:pPr>
        <w:rPr>
          <w:rFonts w:asciiTheme="majorHAnsi" w:hAnsiTheme="majorHAnsi"/>
          <w:color w:val="4F81BD" w:themeColor="accent1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03A3A9E" wp14:editId="04E7C1B4">
                <wp:simplePos x="0" y="0"/>
                <wp:positionH relativeFrom="column">
                  <wp:posOffset>6305550</wp:posOffset>
                </wp:positionH>
                <wp:positionV relativeFrom="paragraph">
                  <wp:posOffset>0</wp:posOffset>
                </wp:positionV>
                <wp:extent cx="2619375" cy="7092315"/>
                <wp:effectExtent l="0" t="0" r="28575" b="1333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09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0B2" w:rsidRPr="00E16EAE" w:rsidRDefault="00C470B2" w:rsidP="00C470B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16EAE">
                              <w:rPr>
                                <w:b/>
                                <w:u w:val="single"/>
                              </w:rPr>
                              <w:t>Stress reactions</w:t>
                            </w:r>
                          </w:p>
                          <w:p w:rsidR="00C470B2" w:rsidRPr="00E16EAE" w:rsidRDefault="00C470B2" w:rsidP="00C470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16E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Physical (body) </w:t>
                            </w:r>
                          </w:p>
                          <w:p w:rsidR="00C470B2" w:rsidRPr="00E16EAE" w:rsidRDefault="00C470B2" w:rsidP="00C470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6EAE">
                              <w:rPr>
                                <w:sz w:val="20"/>
                                <w:szCs w:val="20"/>
                              </w:rPr>
                              <w:t>Muscle Tremors</w:t>
                            </w:r>
                            <w:r w:rsidR="004543F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16EAE">
                              <w:rPr>
                                <w:sz w:val="20"/>
                                <w:szCs w:val="20"/>
                              </w:rPr>
                              <w:t xml:space="preserve"> headache</w:t>
                            </w:r>
                            <w:r w:rsidR="004543F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16EAE">
                              <w:rPr>
                                <w:sz w:val="20"/>
                                <w:szCs w:val="20"/>
                              </w:rPr>
                              <w:t xml:space="preserve"> chest discomfort</w:t>
                            </w:r>
                            <w:r w:rsidR="004543F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16EAE">
                              <w:rPr>
                                <w:sz w:val="20"/>
                                <w:szCs w:val="20"/>
                              </w:rPr>
                              <w:t xml:space="preserve"> difficulty breathing</w:t>
                            </w:r>
                            <w:r w:rsidR="004543F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16EAE">
                              <w:rPr>
                                <w:sz w:val="20"/>
                                <w:szCs w:val="20"/>
                              </w:rPr>
                              <w:t xml:space="preserve"> elevated blood pressure </w:t>
                            </w:r>
                          </w:p>
                          <w:p w:rsidR="00C470B2" w:rsidRPr="00E16EAE" w:rsidRDefault="00C470B2" w:rsidP="00C470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16E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Behavioral (actions) </w:t>
                            </w:r>
                          </w:p>
                          <w:p w:rsidR="00C470B2" w:rsidRPr="00E16EAE" w:rsidRDefault="004543F9" w:rsidP="00C470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Silence,</w:t>
                            </w:r>
                            <w:r w:rsidR="00C470B2" w:rsidRPr="00E16EAE">
                              <w:rPr>
                                <w:sz w:val="20"/>
                                <w:szCs w:val="20"/>
                              </w:rPr>
                              <w:t xml:space="preserve"> sleep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C470B2" w:rsidRPr="00E16EAE">
                              <w:rPr>
                                <w:sz w:val="20"/>
                                <w:szCs w:val="20"/>
                              </w:rPr>
                              <w:t xml:space="preserve"> disturbances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C470B2" w:rsidRPr="00E16EAE">
                              <w:rPr>
                                <w:sz w:val="20"/>
                                <w:szCs w:val="20"/>
                              </w:rPr>
                              <w:t xml:space="preserve"> unusual behavior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C470B2" w:rsidRPr="00E16EAE">
                              <w:rPr>
                                <w:sz w:val="20"/>
                                <w:szCs w:val="20"/>
                              </w:rPr>
                              <w:t xml:space="preserve"> withdrawal from contact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C470B2" w:rsidRPr="00E16EAE">
                              <w:rPr>
                                <w:sz w:val="20"/>
                                <w:szCs w:val="20"/>
                              </w:rPr>
                              <w:t xml:space="preserve"> changes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C470B2" w:rsidRPr="00E16EAE">
                              <w:rPr>
                                <w:sz w:val="20"/>
                                <w:szCs w:val="20"/>
                              </w:rPr>
                              <w:t xml:space="preserve">eating or work habits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 excessive use of alcohol</w:t>
                            </w:r>
                          </w:p>
                          <w:p w:rsidR="00C470B2" w:rsidRPr="00E16EAE" w:rsidRDefault="00C470B2" w:rsidP="00C470B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E16EAE">
                              <w:rPr>
                                <w:b/>
                                <w:i/>
                                <w:u w:val="single"/>
                              </w:rPr>
                              <w:t>CISM Team of Butler County Services</w:t>
                            </w:r>
                          </w:p>
                          <w:p w:rsidR="00C470B2" w:rsidRPr="00CE6CDE" w:rsidRDefault="00C470B2" w:rsidP="00CE6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E6CDE">
                              <w:rPr>
                                <w:b/>
                                <w:sz w:val="16"/>
                                <w:szCs w:val="16"/>
                              </w:rPr>
                              <w:t>On-scene support</w:t>
                            </w:r>
                          </w:p>
                          <w:p w:rsidR="00C470B2" w:rsidRPr="00C470B2" w:rsidRDefault="00C470B2" w:rsidP="00C470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70B2">
                              <w:rPr>
                                <w:sz w:val="16"/>
                                <w:szCs w:val="16"/>
                              </w:rPr>
                              <w:t>Team will serve watch for acute reactions Provide support and encouragement and be able to help resting individuals begin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to deal with stress reactions </w:t>
                            </w:r>
                          </w:p>
                          <w:p w:rsidR="00C470B2" w:rsidRPr="00CE6CDE" w:rsidRDefault="00C470B2" w:rsidP="00CE6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E6CD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Demobilizations </w:t>
                            </w:r>
                          </w:p>
                          <w:p w:rsidR="00C470B2" w:rsidRPr="00C470B2" w:rsidRDefault="00C470B2" w:rsidP="00C470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70B2">
                              <w:rPr>
                                <w:sz w:val="16"/>
                                <w:szCs w:val="16"/>
                              </w:rPr>
                              <w:t xml:space="preserve">Short informal sessions with personnel as they leave the scene of a long duration or critical incident </w:t>
                            </w:r>
                          </w:p>
                          <w:p w:rsidR="00C470B2" w:rsidRPr="00CE6CDE" w:rsidRDefault="004543F9" w:rsidP="00CE6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Defusing</w:t>
                            </w:r>
                            <w:r w:rsidR="00C470B2" w:rsidRPr="00CE6CD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470B2" w:rsidRPr="00C470B2" w:rsidRDefault="00C470B2" w:rsidP="00C470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70B2">
                              <w:rPr>
                                <w:sz w:val="16"/>
                                <w:szCs w:val="16"/>
                              </w:rPr>
                              <w:t xml:space="preserve">Shortened version of </w:t>
                            </w:r>
                            <w:r w:rsidR="004543F9"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C470B2">
                              <w:rPr>
                                <w:sz w:val="16"/>
                                <w:szCs w:val="16"/>
                              </w:rPr>
                              <w:t>critical incident stress debriefing which occurs within a few hours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following a critical incident </w:t>
                            </w:r>
                          </w:p>
                          <w:p w:rsidR="00C470B2" w:rsidRPr="00CE6CDE" w:rsidRDefault="00C470B2" w:rsidP="00CE6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E6CD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Debriefings </w:t>
                            </w:r>
                          </w:p>
                          <w:p w:rsidR="00C470B2" w:rsidRPr="00C470B2" w:rsidRDefault="00C470B2" w:rsidP="00C470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70B2">
                              <w:rPr>
                                <w:sz w:val="16"/>
                                <w:szCs w:val="16"/>
                              </w:rPr>
                              <w:t>Typically held 24-72 hours after the incident it is a confidential non-evaluative discussion of involvement thoughts and reactions designed to assist in the psychological clos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ure of a critical incident </w:t>
                            </w:r>
                          </w:p>
                          <w:p w:rsidR="00C470B2" w:rsidRPr="00CE6CDE" w:rsidRDefault="00C470B2" w:rsidP="00CE6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E6CD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Individual referrals </w:t>
                            </w:r>
                          </w:p>
                          <w:p w:rsidR="00C470B2" w:rsidRPr="00C470B2" w:rsidRDefault="00C470B2" w:rsidP="00C470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70B2">
                              <w:rPr>
                                <w:sz w:val="16"/>
                                <w:szCs w:val="16"/>
                              </w:rPr>
                              <w:t>Referral to a locally available Mental Health 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ervices if needed or requested </w:t>
                            </w:r>
                          </w:p>
                          <w:p w:rsidR="00C470B2" w:rsidRPr="00CE6CDE" w:rsidRDefault="00C470B2" w:rsidP="00CE6C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E6CD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Pre-incident training </w:t>
                            </w:r>
                          </w:p>
                          <w:p w:rsidR="00C470B2" w:rsidRPr="00C470B2" w:rsidRDefault="00C470B2" w:rsidP="00C470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70B2">
                              <w:rPr>
                                <w:sz w:val="16"/>
                                <w:szCs w:val="16"/>
                              </w:rPr>
                              <w:t>Educational informational and in-service training for any individ</w:t>
                            </w:r>
                            <w:r w:rsidR="004543F9">
                              <w:rPr>
                                <w:sz w:val="16"/>
                                <w:szCs w:val="16"/>
                              </w:rPr>
                              <w:t>uals or organizations.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A3A9E" id="_x0000_s1037" type="#_x0000_t202" style="position:absolute;margin-left:496.5pt;margin-top:0;width:206.25pt;height:558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" strokecolor="window">
                <v:textbox>
                  <w:txbxContent>
                    <w:p w:rsidR="00C470B2" w:rsidRPr="00E16EAE" w:rsidRDefault="00C470B2" w:rsidP="00C470B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16EAE">
                        <w:rPr>
                          <w:b/>
                          <w:u w:val="single"/>
                        </w:rPr>
                        <w:t>Stress reactions</w:t>
                      </w:r>
                    </w:p>
                    <w:p w:rsidR="00C470B2" w:rsidRPr="00E16EAE" w:rsidRDefault="00C470B2" w:rsidP="00C470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16EAE">
                        <w:rPr>
                          <w:b/>
                          <w:sz w:val="20"/>
                          <w:szCs w:val="20"/>
                        </w:rPr>
                        <w:t xml:space="preserve">Physical (body) </w:t>
                      </w:r>
                    </w:p>
                    <w:p w:rsidR="00C470B2" w:rsidRPr="00E16EAE" w:rsidRDefault="00C470B2" w:rsidP="00C470B2">
                      <w:pPr>
                        <w:rPr>
                          <w:sz w:val="20"/>
                          <w:szCs w:val="20"/>
                        </w:rPr>
                      </w:pPr>
                      <w:r w:rsidRPr="00E16EAE">
                        <w:rPr>
                          <w:sz w:val="20"/>
                          <w:szCs w:val="20"/>
                        </w:rPr>
                        <w:t>Muscle Tremors</w:t>
                      </w:r>
                      <w:r w:rsidR="004543F9">
                        <w:rPr>
                          <w:sz w:val="20"/>
                          <w:szCs w:val="20"/>
                        </w:rPr>
                        <w:t>,</w:t>
                      </w:r>
                      <w:r w:rsidRPr="00E16EAE">
                        <w:rPr>
                          <w:sz w:val="20"/>
                          <w:szCs w:val="20"/>
                        </w:rPr>
                        <w:t xml:space="preserve"> headache</w:t>
                      </w:r>
                      <w:r w:rsidR="004543F9">
                        <w:rPr>
                          <w:sz w:val="20"/>
                          <w:szCs w:val="20"/>
                        </w:rPr>
                        <w:t>,</w:t>
                      </w:r>
                      <w:r w:rsidRPr="00E16EAE">
                        <w:rPr>
                          <w:sz w:val="20"/>
                          <w:szCs w:val="20"/>
                        </w:rPr>
                        <w:t xml:space="preserve"> chest discomfort</w:t>
                      </w:r>
                      <w:r w:rsidR="004543F9">
                        <w:rPr>
                          <w:sz w:val="20"/>
                          <w:szCs w:val="20"/>
                        </w:rPr>
                        <w:t>,</w:t>
                      </w:r>
                      <w:r w:rsidRPr="00E16EAE">
                        <w:rPr>
                          <w:sz w:val="20"/>
                          <w:szCs w:val="20"/>
                        </w:rPr>
                        <w:t xml:space="preserve"> difficulty breathing</w:t>
                      </w:r>
                      <w:r w:rsidR="004543F9">
                        <w:rPr>
                          <w:sz w:val="20"/>
                          <w:szCs w:val="20"/>
                        </w:rPr>
                        <w:t>,</w:t>
                      </w:r>
                      <w:r w:rsidRPr="00E16EAE">
                        <w:rPr>
                          <w:sz w:val="20"/>
                          <w:szCs w:val="20"/>
                        </w:rPr>
                        <w:t xml:space="preserve"> elevated blood pressure </w:t>
                      </w:r>
                    </w:p>
                    <w:p w:rsidR="00C470B2" w:rsidRPr="00E16EAE" w:rsidRDefault="00C470B2" w:rsidP="00C470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16EAE">
                        <w:rPr>
                          <w:b/>
                          <w:sz w:val="20"/>
                          <w:szCs w:val="20"/>
                        </w:rPr>
                        <w:t xml:space="preserve">Behavioral (actions) </w:t>
                      </w:r>
                    </w:p>
                    <w:p w:rsidR="00C470B2" w:rsidRPr="00E16EAE" w:rsidRDefault="004543F9" w:rsidP="00C470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Silence,</w:t>
                      </w:r>
                      <w:r w:rsidR="00C470B2" w:rsidRPr="00E16EAE">
                        <w:rPr>
                          <w:sz w:val="20"/>
                          <w:szCs w:val="20"/>
                        </w:rPr>
                        <w:t xml:space="preserve"> sleep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="00C470B2" w:rsidRPr="00E16EAE">
                        <w:rPr>
                          <w:sz w:val="20"/>
                          <w:szCs w:val="20"/>
                        </w:rPr>
                        <w:t xml:space="preserve"> disturbances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="00C470B2" w:rsidRPr="00E16EAE">
                        <w:rPr>
                          <w:sz w:val="20"/>
                          <w:szCs w:val="20"/>
                        </w:rPr>
                        <w:t xml:space="preserve"> unusual behavior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="00C470B2" w:rsidRPr="00E16EAE">
                        <w:rPr>
                          <w:sz w:val="20"/>
                          <w:szCs w:val="20"/>
                        </w:rPr>
                        <w:t xml:space="preserve"> withdrawal from contact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="00C470B2" w:rsidRPr="00E16EAE">
                        <w:rPr>
                          <w:sz w:val="20"/>
                          <w:szCs w:val="20"/>
                        </w:rPr>
                        <w:t xml:space="preserve"> changes</w:t>
                      </w:r>
                      <w:r>
                        <w:rPr>
                          <w:sz w:val="20"/>
                          <w:szCs w:val="20"/>
                        </w:rPr>
                        <w:t xml:space="preserve"> in </w:t>
                      </w:r>
                      <w:r w:rsidR="00C470B2" w:rsidRPr="00E16EAE">
                        <w:rPr>
                          <w:sz w:val="20"/>
                          <w:szCs w:val="20"/>
                        </w:rPr>
                        <w:t xml:space="preserve">eating or work habits </w:t>
                      </w:r>
                      <w:r>
                        <w:rPr>
                          <w:sz w:val="20"/>
                          <w:szCs w:val="20"/>
                        </w:rPr>
                        <w:t>and excessive use of alcohol</w:t>
                      </w:r>
                    </w:p>
                    <w:p w:rsidR="00C470B2" w:rsidRPr="00E16EAE" w:rsidRDefault="00C470B2" w:rsidP="00C470B2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E16EAE">
                        <w:rPr>
                          <w:b/>
                          <w:i/>
                          <w:u w:val="single"/>
                        </w:rPr>
                        <w:t>CISM Team of Butler County Services</w:t>
                      </w:r>
                    </w:p>
                    <w:p w:rsidR="00C470B2" w:rsidRPr="00CE6CDE" w:rsidRDefault="00C470B2" w:rsidP="00CE6C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CE6CDE">
                        <w:rPr>
                          <w:b/>
                          <w:sz w:val="16"/>
                          <w:szCs w:val="16"/>
                        </w:rPr>
                        <w:t>On-scene support</w:t>
                      </w:r>
                    </w:p>
                    <w:p w:rsidR="00C470B2" w:rsidRPr="00C470B2" w:rsidRDefault="00C470B2" w:rsidP="00C470B2">
                      <w:pPr>
                        <w:rPr>
                          <w:sz w:val="16"/>
                          <w:szCs w:val="16"/>
                        </w:rPr>
                      </w:pPr>
                      <w:r w:rsidRPr="00C470B2">
                        <w:rPr>
                          <w:sz w:val="16"/>
                          <w:szCs w:val="16"/>
                        </w:rPr>
                        <w:t>Team will serve watch for acute reactions Provide support and encouragement and be able to help resting individuals begin</w:t>
                      </w:r>
                      <w:r>
                        <w:rPr>
                          <w:sz w:val="16"/>
                          <w:szCs w:val="16"/>
                        </w:rPr>
                        <w:t xml:space="preserve"> to deal with stress reactions </w:t>
                      </w:r>
                    </w:p>
                    <w:p w:rsidR="00C470B2" w:rsidRPr="00CE6CDE" w:rsidRDefault="00C470B2" w:rsidP="00CE6C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CE6CDE">
                        <w:rPr>
                          <w:b/>
                          <w:sz w:val="16"/>
                          <w:szCs w:val="16"/>
                        </w:rPr>
                        <w:t xml:space="preserve">Demobilizations </w:t>
                      </w:r>
                    </w:p>
                    <w:p w:rsidR="00C470B2" w:rsidRPr="00C470B2" w:rsidRDefault="00C470B2" w:rsidP="00C470B2">
                      <w:pPr>
                        <w:rPr>
                          <w:sz w:val="16"/>
                          <w:szCs w:val="16"/>
                        </w:rPr>
                      </w:pPr>
                      <w:r w:rsidRPr="00C470B2">
                        <w:rPr>
                          <w:sz w:val="16"/>
                          <w:szCs w:val="16"/>
                        </w:rPr>
                        <w:t xml:space="preserve">Short informal sessions with personnel as they leave the scene of a long duration or critical incident </w:t>
                      </w:r>
                    </w:p>
                    <w:p w:rsidR="00C470B2" w:rsidRPr="00CE6CDE" w:rsidRDefault="004543F9" w:rsidP="00CE6C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Defusing</w:t>
                      </w:r>
                      <w:r w:rsidR="00C470B2" w:rsidRPr="00CE6CD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470B2" w:rsidRPr="00C470B2" w:rsidRDefault="00C470B2" w:rsidP="00C470B2">
                      <w:pPr>
                        <w:rPr>
                          <w:sz w:val="16"/>
                          <w:szCs w:val="16"/>
                        </w:rPr>
                      </w:pPr>
                      <w:r w:rsidRPr="00C470B2">
                        <w:rPr>
                          <w:sz w:val="16"/>
                          <w:szCs w:val="16"/>
                        </w:rPr>
                        <w:t xml:space="preserve">Shortened version of </w:t>
                      </w:r>
                      <w:r w:rsidR="004543F9">
                        <w:rPr>
                          <w:sz w:val="16"/>
                          <w:szCs w:val="16"/>
                        </w:rPr>
                        <w:t xml:space="preserve">the </w:t>
                      </w:r>
                      <w:r w:rsidRPr="00C470B2">
                        <w:rPr>
                          <w:sz w:val="16"/>
                          <w:szCs w:val="16"/>
                        </w:rPr>
                        <w:t>critical incident stress debriefing which occurs within a few hours</w:t>
                      </w:r>
                      <w:r>
                        <w:rPr>
                          <w:sz w:val="16"/>
                          <w:szCs w:val="16"/>
                        </w:rPr>
                        <w:t xml:space="preserve"> following a critical incident </w:t>
                      </w:r>
                    </w:p>
                    <w:p w:rsidR="00C470B2" w:rsidRPr="00CE6CDE" w:rsidRDefault="00C470B2" w:rsidP="00CE6C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CE6CDE">
                        <w:rPr>
                          <w:b/>
                          <w:sz w:val="16"/>
                          <w:szCs w:val="16"/>
                        </w:rPr>
                        <w:t xml:space="preserve">Debriefings </w:t>
                      </w:r>
                    </w:p>
                    <w:p w:rsidR="00C470B2" w:rsidRPr="00C470B2" w:rsidRDefault="00C470B2" w:rsidP="00C470B2">
                      <w:pPr>
                        <w:rPr>
                          <w:sz w:val="16"/>
                          <w:szCs w:val="16"/>
                        </w:rPr>
                      </w:pPr>
                      <w:r w:rsidRPr="00C470B2">
                        <w:rPr>
                          <w:sz w:val="16"/>
                          <w:szCs w:val="16"/>
                        </w:rPr>
                        <w:t>Typically held 24-72 hours after the incident it is a confidential non-evaluative discussion of involvement thoughts and reactions designed to assist in the psychological clos</w:t>
                      </w:r>
                      <w:r>
                        <w:rPr>
                          <w:sz w:val="16"/>
                          <w:szCs w:val="16"/>
                        </w:rPr>
                        <w:t xml:space="preserve">ure of a critical incident </w:t>
                      </w:r>
                    </w:p>
                    <w:p w:rsidR="00C470B2" w:rsidRPr="00CE6CDE" w:rsidRDefault="00C470B2" w:rsidP="00CE6C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CE6CDE">
                        <w:rPr>
                          <w:b/>
                          <w:sz w:val="16"/>
                          <w:szCs w:val="16"/>
                        </w:rPr>
                        <w:t xml:space="preserve">Individual referrals </w:t>
                      </w:r>
                    </w:p>
                    <w:p w:rsidR="00C470B2" w:rsidRPr="00C470B2" w:rsidRDefault="00C470B2" w:rsidP="00C470B2">
                      <w:pPr>
                        <w:rPr>
                          <w:sz w:val="16"/>
                          <w:szCs w:val="16"/>
                        </w:rPr>
                      </w:pPr>
                      <w:r w:rsidRPr="00C470B2">
                        <w:rPr>
                          <w:sz w:val="16"/>
                          <w:szCs w:val="16"/>
                        </w:rPr>
                        <w:t>Referral to a locally available Mental Health S</w:t>
                      </w:r>
                      <w:r>
                        <w:rPr>
                          <w:sz w:val="16"/>
                          <w:szCs w:val="16"/>
                        </w:rPr>
                        <w:t xml:space="preserve">ervices if needed or requested </w:t>
                      </w:r>
                    </w:p>
                    <w:p w:rsidR="00C470B2" w:rsidRPr="00CE6CDE" w:rsidRDefault="00C470B2" w:rsidP="00CE6C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CE6CDE">
                        <w:rPr>
                          <w:b/>
                          <w:sz w:val="16"/>
                          <w:szCs w:val="16"/>
                        </w:rPr>
                        <w:t xml:space="preserve">Pre-incident training </w:t>
                      </w:r>
                    </w:p>
                    <w:p w:rsidR="00C470B2" w:rsidRPr="00C470B2" w:rsidRDefault="00C470B2" w:rsidP="00C470B2">
                      <w:pPr>
                        <w:rPr>
                          <w:sz w:val="16"/>
                          <w:szCs w:val="16"/>
                        </w:rPr>
                      </w:pPr>
                      <w:r w:rsidRPr="00C470B2">
                        <w:rPr>
                          <w:sz w:val="16"/>
                          <w:szCs w:val="16"/>
                        </w:rPr>
                        <w:t>Educational informational and in-service training for any individ</w:t>
                      </w:r>
                      <w:r w:rsidR="004543F9">
                        <w:rPr>
                          <w:sz w:val="16"/>
                          <w:szCs w:val="16"/>
                        </w:rPr>
                        <w:t>uals or organizations.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CC19994" wp14:editId="2A2DB21C">
                <wp:simplePos x="0" y="0"/>
                <wp:positionH relativeFrom="column">
                  <wp:posOffset>2981325</wp:posOffset>
                </wp:positionH>
                <wp:positionV relativeFrom="paragraph">
                  <wp:posOffset>9525</wp:posOffset>
                </wp:positionV>
                <wp:extent cx="2562225" cy="6819900"/>
                <wp:effectExtent l="0" t="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0B2" w:rsidRPr="00E16EAE" w:rsidRDefault="00C470B2" w:rsidP="00C470B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E16EAE">
                              <w:rPr>
                                <w:b/>
                                <w:i/>
                                <w:u w:val="single"/>
                              </w:rPr>
                              <w:t>Recognizing critical incident stress</w:t>
                            </w:r>
                          </w:p>
                          <w:p w:rsidR="00C470B2" w:rsidRPr="00E16EAE" w:rsidRDefault="00C470B2" w:rsidP="00C470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6EAE">
                              <w:rPr>
                                <w:sz w:val="20"/>
                                <w:szCs w:val="20"/>
                              </w:rPr>
                              <w:t>Critical incidents May produce a wide range of stress reactions which can appear immediately</w:t>
                            </w:r>
                            <w:r w:rsidR="00A458B3">
                              <w:rPr>
                                <w:sz w:val="20"/>
                                <w:szCs w:val="20"/>
                              </w:rPr>
                              <w:t xml:space="preserve"> at the scene, a few hours later</w:t>
                            </w:r>
                            <w:r w:rsidRPr="00E16EAE">
                              <w:rPr>
                                <w:sz w:val="20"/>
                                <w:szCs w:val="20"/>
                              </w:rPr>
                              <w:t xml:space="preserve"> or within a few days of the event. </w:t>
                            </w:r>
                          </w:p>
                          <w:p w:rsidR="00C470B2" w:rsidRPr="00E16EAE" w:rsidRDefault="00A458B3" w:rsidP="00C470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more stress</w:t>
                            </w:r>
                            <w:r w:rsidR="00C470B2" w:rsidRPr="00E16EAE">
                              <w:rPr>
                                <w:sz w:val="20"/>
                                <w:szCs w:val="20"/>
                              </w:rPr>
                              <w:t xml:space="preserve"> that is experienced the more powerful the reacti</w:t>
                            </w:r>
                            <w:r w:rsidR="004543F9">
                              <w:rPr>
                                <w:sz w:val="20"/>
                                <w:szCs w:val="20"/>
                              </w:rPr>
                              <w:t>ons may</w:t>
                            </w:r>
                            <w:r w:rsidR="00C470B2" w:rsidRPr="00E16EAE">
                              <w:rPr>
                                <w:sz w:val="20"/>
                                <w:szCs w:val="20"/>
                              </w:rPr>
                              <w:t xml:space="preserve"> be, the longer the reaction</w:t>
                            </w:r>
                            <w:r w:rsidR="004543F9">
                              <w:rPr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C470B2" w:rsidRPr="00E16EAE">
                              <w:rPr>
                                <w:sz w:val="20"/>
                                <w:szCs w:val="20"/>
                              </w:rPr>
                              <w:t xml:space="preserve"> last</w:t>
                            </w:r>
                            <w:r w:rsidR="004543F9"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C470B2" w:rsidRPr="00E16EAE">
                              <w:rPr>
                                <w:sz w:val="20"/>
                                <w:szCs w:val="20"/>
                              </w:rPr>
                              <w:t xml:space="preserve"> the more potential there is for a lasting impact.</w:t>
                            </w:r>
                          </w:p>
                          <w:p w:rsidR="00C470B2" w:rsidRPr="00E16EAE" w:rsidRDefault="00C470B2" w:rsidP="00C470B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E16EAE">
                              <w:rPr>
                                <w:b/>
                                <w:i/>
                                <w:u w:val="single"/>
                              </w:rPr>
                              <w:t>When to request a CISM Team</w:t>
                            </w:r>
                          </w:p>
                          <w:p w:rsidR="00C470B2" w:rsidRPr="00E16EAE" w:rsidRDefault="00C470B2" w:rsidP="007079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16EAE">
                              <w:rPr>
                                <w:sz w:val="20"/>
                                <w:szCs w:val="20"/>
                              </w:rPr>
                              <w:t>You should</w:t>
                            </w:r>
                            <w:r w:rsidR="00056371">
                              <w:rPr>
                                <w:sz w:val="20"/>
                                <w:szCs w:val="20"/>
                              </w:rPr>
                              <w:t xml:space="preserve"> feel free to call the CISM Team</w:t>
                            </w:r>
                            <w:r w:rsidRPr="00E16EAE">
                              <w:rPr>
                                <w:sz w:val="20"/>
                                <w:szCs w:val="20"/>
                              </w:rPr>
                              <w:t xml:space="preserve"> anytime you or one of your coworkers</w:t>
                            </w:r>
                            <w:r w:rsidR="004543F9">
                              <w:rPr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Pr="00E16EAE">
                              <w:rPr>
                                <w:sz w:val="20"/>
                                <w:szCs w:val="20"/>
                              </w:rPr>
                              <w:t xml:space="preserve"> having diffic</w:t>
                            </w:r>
                            <w:r w:rsidR="004543F9">
                              <w:rPr>
                                <w:sz w:val="20"/>
                                <w:szCs w:val="20"/>
                              </w:rPr>
                              <w:t xml:space="preserve">ulty following an incident anytime </w:t>
                            </w:r>
                            <w:r w:rsidRPr="00E16EAE">
                              <w:rPr>
                                <w:sz w:val="20"/>
                                <w:szCs w:val="20"/>
                              </w:rPr>
                              <w:t>the incident suggest</w:t>
                            </w:r>
                            <w:r w:rsidR="004543F9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E16EAE">
                              <w:rPr>
                                <w:sz w:val="20"/>
                                <w:szCs w:val="20"/>
                              </w:rPr>
                              <w:t xml:space="preserve"> that</w:t>
                            </w:r>
                            <w:r w:rsidR="004543F9">
                              <w:rPr>
                                <w:sz w:val="20"/>
                                <w:szCs w:val="20"/>
                              </w:rPr>
                              <w:t xml:space="preserve"> an</w:t>
                            </w:r>
                            <w:r w:rsidRPr="00E16EAE">
                              <w:rPr>
                                <w:sz w:val="20"/>
                                <w:szCs w:val="20"/>
                              </w:rPr>
                              <w:t xml:space="preserve"> intervention might be beneficial.</w:t>
                            </w:r>
                          </w:p>
                          <w:p w:rsidR="00C470B2" w:rsidRPr="00E16EAE" w:rsidRDefault="00C470B2" w:rsidP="00C470B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16EAE">
                              <w:rPr>
                                <w:b/>
                                <w:u w:val="single"/>
                              </w:rPr>
                              <w:t>Stress reactions</w:t>
                            </w:r>
                          </w:p>
                          <w:p w:rsidR="00C470B2" w:rsidRPr="00E16EAE" w:rsidRDefault="00C470B2" w:rsidP="00C470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6EAE">
                              <w:rPr>
                                <w:sz w:val="20"/>
                                <w:szCs w:val="20"/>
                              </w:rPr>
                              <w:t xml:space="preserve">The following </w:t>
                            </w:r>
                            <w:r w:rsidR="004543F9">
                              <w:rPr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E16EAE">
                              <w:rPr>
                                <w:sz w:val="20"/>
                                <w:szCs w:val="20"/>
                              </w:rPr>
                              <w:t>examp</w:t>
                            </w:r>
                            <w:r w:rsidR="004543F9">
                              <w:rPr>
                                <w:sz w:val="20"/>
                                <w:szCs w:val="20"/>
                              </w:rPr>
                              <w:t>les of stress reactions that may</w:t>
                            </w:r>
                            <w:r w:rsidRPr="00E16EAE">
                              <w:rPr>
                                <w:sz w:val="20"/>
                                <w:szCs w:val="20"/>
                              </w:rPr>
                              <w:t xml:space="preserve"> appear during or after a critical incident</w:t>
                            </w:r>
                            <w:r w:rsidR="004543F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16E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470B2" w:rsidRPr="00E16EAE" w:rsidRDefault="00C470B2" w:rsidP="00C470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16E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Cognitive (thinking) </w:t>
                            </w:r>
                          </w:p>
                          <w:p w:rsidR="00C470B2" w:rsidRPr="00E16EAE" w:rsidRDefault="00C470B2" w:rsidP="00C470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6EAE">
                              <w:rPr>
                                <w:sz w:val="20"/>
                                <w:szCs w:val="20"/>
                              </w:rPr>
                              <w:t>Poor concentration</w:t>
                            </w:r>
                            <w:r w:rsidR="004543F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16EAE">
                              <w:rPr>
                                <w:sz w:val="20"/>
                                <w:szCs w:val="20"/>
                              </w:rPr>
                              <w:t xml:space="preserve"> memory problems</w:t>
                            </w:r>
                            <w:r w:rsidR="004543F9">
                              <w:rPr>
                                <w:sz w:val="20"/>
                                <w:szCs w:val="20"/>
                              </w:rPr>
                              <w:t>, short</w:t>
                            </w:r>
                            <w:r w:rsidRPr="00E16EAE">
                              <w:rPr>
                                <w:sz w:val="20"/>
                                <w:szCs w:val="20"/>
                              </w:rPr>
                              <w:t xml:space="preserve"> attention span</w:t>
                            </w:r>
                            <w:r w:rsidR="004543F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16EAE">
                              <w:rPr>
                                <w:sz w:val="20"/>
                                <w:szCs w:val="20"/>
                              </w:rPr>
                              <w:t xml:space="preserve"> slowed problem solving</w:t>
                            </w:r>
                            <w:r w:rsidR="004543F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16EAE">
                              <w:rPr>
                                <w:sz w:val="20"/>
                                <w:szCs w:val="20"/>
                              </w:rPr>
                              <w:t xml:space="preserve"> difficulty making decisions and calculations </w:t>
                            </w:r>
                          </w:p>
                          <w:p w:rsidR="00C470B2" w:rsidRPr="00E16EAE" w:rsidRDefault="00C470B2" w:rsidP="00C470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16E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6E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Emotional (feelings) </w:t>
                            </w:r>
                          </w:p>
                          <w:p w:rsidR="00C470B2" w:rsidRPr="00E16EAE" w:rsidRDefault="00C470B2" w:rsidP="00C470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6EAE">
                              <w:rPr>
                                <w:sz w:val="20"/>
                                <w:szCs w:val="20"/>
                              </w:rPr>
                              <w:t>Depression</w:t>
                            </w:r>
                            <w:r w:rsidR="004543F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16EAE">
                              <w:rPr>
                                <w:sz w:val="20"/>
                                <w:szCs w:val="20"/>
                              </w:rPr>
                              <w:t xml:space="preserve"> grief</w:t>
                            </w:r>
                            <w:r w:rsidR="004543F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16EAE">
                              <w:rPr>
                                <w:sz w:val="20"/>
                                <w:szCs w:val="20"/>
                              </w:rPr>
                              <w:t xml:space="preserve"> guilt</w:t>
                            </w:r>
                            <w:r w:rsidR="004543F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16EAE">
                              <w:rPr>
                                <w:sz w:val="20"/>
                                <w:szCs w:val="20"/>
                              </w:rPr>
                              <w:t xml:space="preserve"> anxiety/fear</w:t>
                            </w:r>
                            <w:r w:rsidR="004543F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16EAE">
                              <w:rPr>
                                <w:sz w:val="20"/>
                                <w:szCs w:val="20"/>
                              </w:rPr>
                              <w:t xml:space="preserve"> feeling loss and/or overwhelmed</w:t>
                            </w:r>
                            <w:r w:rsidR="004543F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16EAE">
                              <w:rPr>
                                <w:sz w:val="20"/>
                                <w:szCs w:val="20"/>
                              </w:rPr>
                              <w:t xml:space="preserve"> loss of emotional control </w:t>
                            </w:r>
                          </w:p>
                          <w:p w:rsidR="00C470B2" w:rsidRPr="00C470B2" w:rsidRDefault="00C470B2" w:rsidP="00C470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70B2" w:rsidRDefault="00C47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19994" id="_x0000_s1038" type="#_x0000_t202" style="position:absolute;margin-left:234.75pt;margin-top:.75pt;width:201.75pt;height:53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" strokecolor="white [3212]">
                <v:textbox>
                  <w:txbxContent>
                    <w:p w:rsidR="00C470B2" w:rsidRPr="00E16EAE" w:rsidRDefault="00C470B2" w:rsidP="00C470B2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E16EAE">
                        <w:rPr>
                          <w:b/>
                          <w:i/>
                          <w:u w:val="single"/>
                        </w:rPr>
                        <w:t>Recognizing critical incident stress</w:t>
                      </w:r>
                    </w:p>
                    <w:p w:rsidR="00C470B2" w:rsidRPr="00E16EAE" w:rsidRDefault="00C470B2" w:rsidP="00C470B2">
                      <w:pPr>
                        <w:rPr>
                          <w:sz w:val="20"/>
                          <w:szCs w:val="20"/>
                        </w:rPr>
                      </w:pPr>
                      <w:r w:rsidRPr="00E16EAE">
                        <w:rPr>
                          <w:sz w:val="20"/>
                          <w:szCs w:val="20"/>
                        </w:rPr>
                        <w:t>Critical incidents May produce a wide range of stress reactions which can appear immediately</w:t>
                      </w:r>
                      <w:r w:rsidR="00A458B3">
                        <w:rPr>
                          <w:sz w:val="20"/>
                          <w:szCs w:val="20"/>
                        </w:rPr>
                        <w:t xml:space="preserve"> at the scene, a few hours later</w:t>
                      </w:r>
                      <w:r w:rsidRPr="00E16EAE">
                        <w:rPr>
                          <w:sz w:val="20"/>
                          <w:szCs w:val="20"/>
                        </w:rPr>
                        <w:t xml:space="preserve"> or within a few days of the event. </w:t>
                      </w:r>
                    </w:p>
                    <w:p w:rsidR="00C470B2" w:rsidRPr="00E16EAE" w:rsidRDefault="00A458B3" w:rsidP="00C470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more stress</w:t>
                      </w:r>
                      <w:r w:rsidR="00C470B2" w:rsidRPr="00E16EAE">
                        <w:rPr>
                          <w:sz w:val="20"/>
                          <w:szCs w:val="20"/>
                        </w:rPr>
                        <w:t xml:space="preserve"> that is experienced the more powerful the reacti</w:t>
                      </w:r>
                      <w:r w:rsidR="004543F9">
                        <w:rPr>
                          <w:sz w:val="20"/>
                          <w:szCs w:val="20"/>
                        </w:rPr>
                        <w:t>ons may</w:t>
                      </w:r>
                      <w:r w:rsidR="00C470B2" w:rsidRPr="00E16EAE">
                        <w:rPr>
                          <w:sz w:val="20"/>
                          <w:szCs w:val="20"/>
                        </w:rPr>
                        <w:t xml:space="preserve"> be, the longer the reaction</w:t>
                      </w:r>
                      <w:r w:rsidR="004543F9">
                        <w:rPr>
                          <w:sz w:val="20"/>
                          <w:szCs w:val="20"/>
                        </w:rPr>
                        <w:t xml:space="preserve"> may</w:t>
                      </w:r>
                      <w:r w:rsidR="00C470B2" w:rsidRPr="00E16EAE">
                        <w:rPr>
                          <w:sz w:val="20"/>
                          <w:szCs w:val="20"/>
                        </w:rPr>
                        <w:t xml:space="preserve"> last</w:t>
                      </w:r>
                      <w:r w:rsidR="004543F9"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="00C470B2" w:rsidRPr="00E16EAE">
                        <w:rPr>
                          <w:sz w:val="20"/>
                          <w:szCs w:val="20"/>
                        </w:rPr>
                        <w:t xml:space="preserve"> the more potential there is for a lasting impact.</w:t>
                      </w:r>
                    </w:p>
                    <w:p w:rsidR="00C470B2" w:rsidRPr="00E16EAE" w:rsidRDefault="00C470B2" w:rsidP="00C470B2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E16EAE">
                        <w:rPr>
                          <w:b/>
                          <w:i/>
                          <w:u w:val="single"/>
                        </w:rPr>
                        <w:t>When to request a CISM Team</w:t>
                      </w:r>
                    </w:p>
                    <w:p w:rsidR="00C470B2" w:rsidRPr="00E16EAE" w:rsidRDefault="00C470B2" w:rsidP="007079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16EAE">
                        <w:rPr>
                          <w:sz w:val="20"/>
                          <w:szCs w:val="20"/>
                        </w:rPr>
                        <w:t>You should</w:t>
                      </w:r>
                      <w:r w:rsidR="00056371">
                        <w:rPr>
                          <w:sz w:val="20"/>
                          <w:szCs w:val="20"/>
                        </w:rPr>
                        <w:t xml:space="preserve"> feel free to call the CISM Team</w:t>
                      </w:r>
                      <w:r w:rsidRPr="00E16EAE">
                        <w:rPr>
                          <w:sz w:val="20"/>
                          <w:szCs w:val="20"/>
                        </w:rPr>
                        <w:t xml:space="preserve"> anytime you or one of your coworkers</w:t>
                      </w:r>
                      <w:r w:rsidR="004543F9">
                        <w:rPr>
                          <w:sz w:val="20"/>
                          <w:szCs w:val="20"/>
                        </w:rPr>
                        <w:t xml:space="preserve"> is</w:t>
                      </w:r>
                      <w:r w:rsidRPr="00E16EAE">
                        <w:rPr>
                          <w:sz w:val="20"/>
                          <w:szCs w:val="20"/>
                        </w:rPr>
                        <w:t xml:space="preserve"> having diffic</w:t>
                      </w:r>
                      <w:r w:rsidR="004543F9">
                        <w:rPr>
                          <w:sz w:val="20"/>
                          <w:szCs w:val="20"/>
                        </w:rPr>
                        <w:t xml:space="preserve">ulty following an incident anytime </w:t>
                      </w:r>
                      <w:r w:rsidRPr="00E16EAE">
                        <w:rPr>
                          <w:sz w:val="20"/>
                          <w:szCs w:val="20"/>
                        </w:rPr>
                        <w:t>the incident suggest</w:t>
                      </w:r>
                      <w:r w:rsidR="004543F9">
                        <w:rPr>
                          <w:sz w:val="20"/>
                          <w:szCs w:val="20"/>
                        </w:rPr>
                        <w:t>s</w:t>
                      </w:r>
                      <w:r w:rsidRPr="00E16EAE">
                        <w:rPr>
                          <w:sz w:val="20"/>
                          <w:szCs w:val="20"/>
                        </w:rPr>
                        <w:t xml:space="preserve"> that</w:t>
                      </w:r>
                      <w:r w:rsidR="004543F9">
                        <w:rPr>
                          <w:sz w:val="20"/>
                          <w:szCs w:val="20"/>
                        </w:rPr>
                        <w:t xml:space="preserve"> an</w:t>
                      </w:r>
                      <w:r w:rsidRPr="00E16EAE">
                        <w:rPr>
                          <w:sz w:val="20"/>
                          <w:szCs w:val="20"/>
                        </w:rPr>
                        <w:t xml:space="preserve"> intervention might be beneficial.</w:t>
                      </w:r>
                    </w:p>
                    <w:p w:rsidR="00C470B2" w:rsidRPr="00E16EAE" w:rsidRDefault="00C470B2" w:rsidP="00C470B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16EAE">
                        <w:rPr>
                          <w:b/>
                          <w:u w:val="single"/>
                        </w:rPr>
                        <w:t>Stress reactions</w:t>
                      </w:r>
                    </w:p>
                    <w:p w:rsidR="00C470B2" w:rsidRPr="00E16EAE" w:rsidRDefault="00C470B2" w:rsidP="00C470B2">
                      <w:pPr>
                        <w:rPr>
                          <w:sz w:val="20"/>
                          <w:szCs w:val="20"/>
                        </w:rPr>
                      </w:pPr>
                      <w:r w:rsidRPr="00E16EAE">
                        <w:rPr>
                          <w:sz w:val="20"/>
                          <w:szCs w:val="20"/>
                        </w:rPr>
                        <w:t xml:space="preserve">The following </w:t>
                      </w:r>
                      <w:r w:rsidR="004543F9">
                        <w:rPr>
                          <w:sz w:val="20"/>
                          <w:szCs w:val="20"/>
                        </w:rPr>
                        <w:t xml:space="preserve">are </w:t>
                      </w:r>
                      <w:r w:rsidRPr="00E16EAE">
                        <w:rPr>
                          <w:sz w:val="20"/>
                          <w:szCs w:val="20"/>
                        </w:rPr>
                        <w:t>examp</w:t>
                      </w:r>
                      <w:r w:rsidR="004543F9">
                        <w:rPr>
                          <w:sz w:val="20"/>
                          <w:szCs w:val="20"/>
                        </w:rPr>
                        <w:t>les of stress reactions that may</w:t>
                      </w:r>
                      <w:r w:rsidRPr="00E16EAE">
                        <w:rPr>
                          <w:sz w:val="20"/>
                          <w:szCs w:val="20"/>
                        </w:rPr>
                        <w:t xml:space="preserve"> appear during or after a critical incident</w:t>
                      </w:r>
                      <w:r w:rsidR="004543F9">
                        <w:rPr>
                          <w:sz w:val="20"/>
                          <w:szCs w:val="20"/>
                        </w:rPr>
                        <w:t>.</w:t>
                      </w:r>
                      <w:r w:rsidRPr="00E16EA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470B2" w:rsidRPr="00E16EAE" w:rsidRDefault="00C470B2" w:rsidP="00C470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16EAE">
                        <w:rPr>
                          <w:b/>
                          <w:sz w:val="20"/>
                          <w:szCs w:val="20"/>
                        </w:rPr>
                        <w:t xml:space="preserve">Cognitive (thinking) </w:t>
                      </w:r>
                    </w:p>
                    <w:p w:rsidR="00C470B2" w:rsidRPr="00E16EAE" w:rsidRDefault="00C470B2" w:rsidP="00C470B2">
                      <w:pPr>
                        <w:rPr>
                          <w:sz w:val="20"/>
                          <w:szCs w:val="20"/>
                        </w:rPr>
                      </w:pPr>
                      <w:r w:rsidRPr="00E16EAE">
                        <w:rPr>
                          <w:sz w:val="20"/>
                          <w:szCs w:val="20"/>
                        </w:rPr>
                        <w:t>Poor concentration</w:t>
                      </w:r>
                      <w:r w:rsidR="004543F9">
                        <w:rPr>
                          <w:sz w:val="20"/>
                          <w:szCs w:val="20"/>
                        </w:rPr>
                        <w:t>,</w:t>
                      </w:r>
                      <w:r w:rsidRPr="00E16EAE">
                        <w:rPr>
                          <w:sz w:val="20"/>
                          <w:szCs w:val="20"/>
                        </w:rPr>
                        <w:t xml:space="preserve"> memory problems</w:t>
                      </w:r>
                      <w:r w:rsidR="004543F9">
                        <w:rPr>
                          <w:sz w:val="20"/>
                          <w:szCs w:val="20"/>
                        </w:rPr>
                        <w:t>, short</w:t>
                      </w:r>
                      <w:r w:rsidRPr="00E16EAE">
                        <w:rPr>
                          <w:sz w:val="20"/>
                          <w:szCs w:val="20"/>
                        </w:rPr>
                        <w:t xml:space="preserve"> attention span</w:t>
                      </w:r>
                      <w:r w:rsidR="004543F9">
                        <w:rPr>
                          <w:sz w:val="20"/>
                          <w:szCs w:val="20"/>
                        </w:rPr>
                        <w:t>,</w:t>
                      </w:r>
                      <w:r w:rsidRPr="00E16EAE">
                        <w:rPr>
                          <w:sz w:val="20"/>
                          <w:szCs w:val="20"/>
                        </w:rPr>
                        <w:t xml:space="preserve"> slowed problem solving</w:t>
                      </w:r>
                      <w:r w:rsidR="004543F9">
                        <w:rPr>
                          <w:sz w:val="20"/>
                          <w:szCs w:val="20"/>
                        </w:rPr>
                        <w:t>,</w:t>
                      </w:r>
                      <w:r w:rsidRPr="00E16EAE">
                        <w:rPr>
                          <w:sz w:val="20"/>
                          <w:szCs w:val="20"/>
                        </w:rPr>
                        <w:t xml:space="preserve"> difficulty making decisions and calculations </w:t>
                      </w:r>
                    </w:p>
                    <w:p w:rsidR="00C470B2" w:rsidRPr="00E16EAE" w:rsidRDefault="00C470B2" w:rsidP="00C470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16E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16EAE">
                        <w:rPr>
                          <w:b/>
                          <w:sz w:val="20"/>
                          <w:szCs w:val="20"/>
                        </w:rPr>
                        <w:t xml:space="preserve">Emotional (feelings) </w:t>
                      </w:r>
                    </w:p>
                    <w:p w:rsidR="00C470B2" w:rsidRPr="00E16EAE" w:rsidRDefault="00C470B2" w:rsidP="00C470B2">
                      <w:pPr>
                        <w:rPr>
                          <w:sz w:val="20"/>
                          <w:szCs w:val="20"/>
                        </w:rPr>
                      </w:pPr>
                      <w:r w:rsidRPr="00E16EAE">
                        <w:rPr>
                          <w:sz w:val="20"/>
                          <w:szCs w:val="20"/>
                        </w:rPr>
                        <w:t>Depression</w:t>
                      </w:r>
                      <w:r w:rsidR="004543F9">
                        <w:rPr>
                          <w:sz w:val="20"/>
                          <w:szCs w:val="20"/>
                        </w:rPr>
                        <w:t>,</w:t>
                      </w:r>
                      <w:r w:rsidRPr="00E16EAE">
                        <w:rPr>
                          <w:sz w:val="20"/>
                          <w:szCs w:val="20"/>
                        </w:rPr>
                        <w:t xml:space="preserve"> grief</w:t>
                      </w:r>
                      <w:r w:rsidR="004543F9">
                        <w:rPr>
                          <w:sz w:val="20"/>
                          <w:szCs w:val="20"/>
                        </w:rPr>
                        <w:t>,</w:t>
                      </w:r>
                      <w:r w:rsidRPr="00E16EAE">
                        <w:rPr>
                          <w:sz w:val="20"/>
                          <w:szCs w:val="20"/>
                        </w:rPr>
                        <w:t xml:space="preserve"> guilt</w:t>
                      </w:r>
                      <w:r w:rsidR="004543F9">
                        <w:rPr>
                          <w:sz w:val="20"/>
                          <w:szCs w:val="20"/>
                        </w:rPr>
                        <w:t>,</w:t>
                      </w:r>
                      <w:r w:rsidRPr="00E16EAE">
                        <w:rPr>
                          <w:sz w:val="20"/>
                          <w:szCs w:val="20"/>
                        </w:rPr>
                        <w:t xml:space="preserve"> anxiety/fear</w:t>
                      </w:r>
                      <w:r w:rsidR="004543F9">
                        <w:rPr>
                          <w:sz w:val="20"/>
                          <w:szCs w:val="20"/>
                        </w:rPr>
                        <w:t>,</w:t>
                      </w:r>
                      <w:r w:rsidRPr="00E16EAE">
                        <w:rPr>
                          <w:sz w:val="20"/>
                          <w:szCs w:val="20"/>
                        </w:rPr>
                        <w:t xml:space="preserve"> feeling loss and/or overwhelmed</w:t>
                      </w:r>
                      <w:r w:rsidR="004543F9">
                        <w:rPr>
                          <w:sz w:val="20"/>
                          <w:szCs w:val="20"/>
                        </w:rPr>
                        <w:t>,</w:t>
                      </w:r>
                      <w:r w:rsidRPr="00E16EAE">
                        <w:rPr>
                          <w:sz w:val="20"/>
                          <w:szCs w:val="20"/>
                        </w:rPr>
                        <w:t xml:space="preserve"> loss of emotional control </w:t>
                      </w:r>
                    </w:p>
                    <w:p w:rsidR="00C470B2" w:rsidRPr="00C470B2" w:rsidRDefault="00C470B2" w:rsidP="00C470B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470B2" w:rsidRDefault="00C470B2"/>
                  </w:txbxContent>
                </v:textbox>
                <w10:wrap type="square"/>
              </v:shape>
            </w:pict>
          </mc:Fallback>
        </mc:AlternateContent>
      </w:r>
      <w:r w:rsidR="008E0B90">
        <w:rPr>
          <w:noProof/>
        </w:rPr>
        <mc:AlternateContent>
          <mc:Choice Requires="wps">
            <w:drawing>
              <wp:inline distT="0" distB="0" distL="0" distR="0" wp14:anchorId="6D01A6D5" wp14:editId="736A17C9">
                <wp:extent cx="2638425" cy="8343900"/>
                <wp:effectExtent l="0" t="0" r="9525" b="0"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834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C7D82" w:rsidRDefault="00E25831" w:rsidP="00E25831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Who the CISM Team can serve</w:t>
                            </w:r>
                          </w:p>
                          <w:p w:rsidR="00E25831" w:rsidRDefault="00E25831" w:rsidP="00E25831">
                            <w:pPr>
                              <w:jc w:val="center"/>
                            </w:pPr>
                            <w:r>
                              <w:t xml:space="preserve">The CISM Team is available to serve various organizations in the community including but not limited to schools, local businesses, jails/correctional facilities, hospitals and community groups. </w:t>
                            </w:r>
                          </w:p>
                          <w:p w:rsidR="00E25831" w:rsidRDefault="008C04E2" w:rsidP="008C04E2">
                            <w:pPr>
                              <w:jc w:val="center"/>
                            </w:pPr>
                            <w:r>
                              <w:t>Some examples of critical incidents that may occur:</w:t>
                            </w:r>
                          </w:p>
                          <w:p w:rsidR="008C04E2" w:rsidRDefault="008C04E2" w:rsidP="008C04E2">
                            <w:pPr>
                              <w:jc w:val="center"/>
                            </w:pPr>
                            <w:r>
                              <w:t>Workplace violence</w:t>
                            </w:r>
                          </w:p>
                          <w:p w:rsidR="008C04E2" w:rsidRDefault="008C04E2" w:rsidP="008C04E2">
                            <w:pPr>
                              <w:jc w:val="center"/>
                            </w:pPr>
                            <w:r>
                              <w:t>Suicide or Death</w:t>
                            </w:r>
                            <w:r w:rsidR="00E16EAE">
                              <w:t xml:space="preserve"> of a co-worker, student, patient or member of your group</w:t>
                            </w:r>
                          </w:p>
                          <w:p w:rsidR="008C04E2" w:rsidRDefault="008C04E2" w:rsidP="008C04E2">
                            <w:pPr>
                              <w:jc w:val="center"/>
                            </w:pPr>
                            <w:r>
                              <w:t>Perceived threat of death</w:t>
                            </w:r>
                          </w:p>
                          <w:p w:rsidR="008C04E2" w:rsidRDefault="008C04E2" w:rsidP="008C04E2">
                            <w:pPr>
                              <w:jc w:val="center"/>
                            </w:pPr>
                            <w:r>
                              <w:t xml:space="preserve">Witness to death or tragic event </w:t>
                            </w:r>
                          </w:p>
                          <w:p w:rsidR="008C04E2" w:rsidRDefault="008C04E2" w:rsidP="008C04E2">
                            <w:pPr>
                              <w:jc w:val="center"/>
                            </w:pPr>
                            <w:r>
                              <w:t xml:space="preserve">Assault or witnessed violence </w:t>
                            </w:r>
                          </w:p>
                          <w:p w:rsidR="008C04E2" w:rsidRDefault="008C04E2" w:rsidP="008C04E2">
                            <w:pPr>
                              <w:jc w:val="center"/>
                            </w:pPr>
                            <w:r>
                              <w:t xml:space="preserve">Natural Disaster </w:t>
                            </w:r>
                          </w:p>
                          <w:p w:rsidR="008C04E2" w:rsidRDefault="00A458B3" w:rsidP="008C04E2">
                            <w:pPr>
                              <w:jc w:val="center"/>
                            </w:pPr>
                            <w:r>
                              <w:t>Any p</w:t>
                            </w:r>
                            <w:r w:rsidR="008C04E2">
                              <w:t>ersonal connection to an ev</w:t>
                            </w:r>
                            <w:r w:rsidR="00E16EAE">
                              <w:t>ent</w:t>
                            </w:r>
                            <w:r w:rsidR="008C04E2">
                              <w:t xml:space="preserve"> during </w:t>
                            </w:r>
                            <w:r>
                              <w:t xml:space="preserve">the </w:t>
                            </w:r>
                            <w:r w:rsidR="008C04E2">
                              <w:t>n</w:t>
                            </w:r>
                            <w:r>
                              <w:t xml:space="preserve">ormal course of duty that has resulted in a </w:t>
                            </w:r>
                            <w:r w:rsidR="00E16EAE">
                              <w:t xml:space="preserve">negative mental or emotional state. </w:t>
                            </w:r>
                            <w:r w:rsidR="008C04E2">
                              <w:t xml:space="preserve"> </w:t>
                            </w:r>
                          </w:p>
                          <w:p w:rsidR="00E16EAE" w:rsidRDefault="00E16EAE" w:rsidP="008C04E2">
                            <w:pPr>
                              <w:jc w:val="center"/>
                            </w:pPr>
                          </w:p>
                          <w:p w:rsidR="00E16EAE" w:rsidRPr="00E16EAE" w:rsidRDefault="00E16EAE" w:rsidP="008C04E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16EAE">
                              <w:rPr>
                                <w:u w:val="single"/>
                              </w:rPr>
                              <w:t>While these are some examples there are several other instances</w:t>
                            </w:r>
                            <w:r w:rsidR="00A458B3">
                              <w:rPr>
                                <w:u w:val="single"/>
                              </w:rPr>
                              <w:t xml:space="preserve"> in which</w:t>
                            </w:r>
                            <w:r w:rsidRPr="00E16EAE">
                              <w:rPr>
                                <w:u w:val="single"/>
                              </w:rPr>
                              <w:t xml:space="preserve"> a CISM deployment m</w:t>
                            </w:r>
                            <w:r w:rsidR="00A458B3">
                              <w:rPr>
                                <w:u w:val="single"/>
                              </w:rPr>
                              <w:t xml:space="preserve">ay be beneficial if you or you have </w:t>
                            </w:r>
                            <w:r w:rsidRPr="00E16EAE">
                              <w:rPr>
                                <w:u w:val="single"/>
                              </w:rPr>
                              <w:t xml:space="preserve">questions please feel free to call and discuss how the CISM team may provide support. </w:t>
                            </w:r>
                          </w:p>
                          <w:p w:rsidR="009C7D82" w:rsidRPr="000366F8" w:rsidRDefault="009C7D82" w:rsidP="000366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01A6D5" id="Rectangle 13" o:spid="_x0000_s1039" style="width:207.75pt;height:6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" fillcolor="white [3212]" stroked="f">
                <v:textbox>
                  <w:txbxContent>
                    <w:p w:rsidR="009C7D82" w:rsidRDefault="00E25831" w:rsidP="00E25831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Who the CISM Team can serve</w:t>
                      </w:r>
                    </w:p>
                    <w:p w:rsidR="00E25831" w:rsidRDefault="00E25831" w:rsidP="00E25831">
                      <w:pPr>
                        <w:jc w:val="center"/>
                      </w:pPr>
                      <w:r>
                        <w:t xml:space="preserve">The CISM Team is available to serve various organizations in the community including but not limited to schools, local businesses, jails/correctional facilities, hospitals and community groups. </w:t>
                      </w:r>
                    </w:p>
                    <w:p w:rsidR="00E25831" w:rsidRDefault="008C04E2" w:rsidP="008C04E2">
                      <w:pPr>
                        <w:jc w:val="center"/>
                      </w:pPr>
                      <w:r>
                        <w:t>Some examples of critical incidents that may occur:</w:t>
                      </w:r>
                    </w:p>
                    <w:p w:rsidR="008C04E2" w:rsidRDefault="008C04E2" w:rsidP="008C04E2">
                      <w:pPr>
                        <w:jc w:val="center"/>
                      </w:pPr>
                      <w:r>
                        <w:t>Workplace violence</w:t>
                      </w:r>
                    </w:p>
                    <w:p w:rsidR="008C04E2" w:rsidRDefault="008C04E2" w:rsidP="008C04E2">
                      <w:pPr>
                        <w:jc w:val="center"/>
                      </w:pPr>
                      <w:r>
                        <w:t>Suicide or Death</w:t>
                      </w:r>
                      <w:r w:rsidR="00E16EAE">
                        <w:t xml:space="preserve"> of a co-worker, student, patient or member of your group</w:t>
                      </w:r>
                    </w:p>
                    <w:p w:rsidR="008C04E2" w:rsidRDefault="008C04E2" w:rsidP="008C04E2">
                      <w:pPr>
                        <w:jc w:val="center"/>
                      </w:pPr>
                      <w:r>
                        <w:t>Perceived threat of death</w:t>
                      </w:r>
                    </w:p>
                    <w:p w:rsidR="008C04E2" w:rsidRDefault="008C04E2" w:rsidP="008C04E2">
                      <w:pPr>
                        <w:jc w:val="center"/>
                      </w:pPr>
                      <w:r>
                        <w:t xml:space="preserve">Witness to death or tragic event </w:t>
                      </w:r>
                    </w:p>
                    <w:p w:rsidR="008C04E2" w:rsidRDefault="008C04E2" w:rsidP="008C04E2">
                      <w:pPr>
                        <w:jc w:val="center"/>
                      </w:pPr>
                      <w:r>
                        <w:t xml:space="preserve">Assault or witnessed violence </w:t>
                      </w:r>
                    </w:p>
                    <w:p w:rsidR="008C04E2" w:rsidRDefault="008C04E2" w:rsidP="008C04E2">
                      <w:pPr>
                        <w:jc w:val="center"/>
                      </w:pPr>
                      <w:r>
                        <w:t xml:space="preserve">Natural Disaster </w:t>
                      </w:r>
                    </w:p>
                    <w:p w:rsidR="008C04E2" w:rsidRDefault="00A458B3" w:rsidP="008C04E2">
                      <w:pPr>
                        <w:jc w:val="center"/>
                      </w:pPr>
                      <w:r>
                        <w:t>Any p</w:t>
                      </w:r>
                      <w:r w:rsidR="008C04E2">
                        <w:t>ersonal connection to an ev</w:t>
                      </w:r>
                      <w:r w:rsidR="00E16EAE">
                        <w:t>ent</w:t>
                      </w:r>
                      <w:r w:rsidR="008C04E2">
                        <w:t xml:space="preserve"> during </w:t>
                      </w:r>
                      <w:r>
                        <w:t xml:space="preserve">the </w:t>
                      </w:r>
                      <w:r w:rsidR="008C04E2">
                        <w:t>n</w:t>
                      </w:r>
                      <w:r>
                        <w:t xml:space="preserve">ormal course of duty that has resulted in a </w:t>
                      </w:r>
                      <w:r w:rsidR="00E16EAE">
                        <w:t xml:space="preserve">negative mental or emotional state. </w:t>
                      </w:r>
                      <w:r w:rsidR="008C04E2">
                        <w:t xml:space="preserve"> </w:t>
                      </w:r>
                    </w:p>
                    <w:p w:rsidR="00E16EAE" w:rsidRDefault="00E16EAE" w:rsidP="008C04E2">
                      <w:pPr>
                        <w:jc w:val="center"/>
                      </w:pPr>
                    </w:p>
                    <w:p w:rsidR="00E16EAE" w:rsidRPr="00E16EAE" w:rsidRDefault="00E16EAE" w:rsidP="008C04E2">
                      <w:pPr>
                        <w:jc w:val="center"/>
                        <w:rPr>
                          <w:u w:val="single"/>
                        </w:rPr>
                      </w:pPr>
                      <w:r w:rsidRPr="00E16EAE">
                        <w:rPr>
                          <w:u w:val="single"/>
                        </w:rPr>
                        <w:t>While these are some examples there are several other instances</w:t>
                      </w:r>
                      <w:r w:rsidR="00A458B3">
                        <w:rPr>
                          <w:u w:val="single"/>
                        </w:rPr>
                        <w:t xml:space="preserve"> in which</w:t>
                      </w:r>
                      <w:r w:rsidRPr="00E16EAE">
                        <w:rPr>
                          <w:u w:val="single"/>
                        </w:rPr>
                        <w:t xml:space="preserve"> a CISM deployment m</w:t>
                      </w:r>
                      <w:r w:rsidR="00A458B3">
                        <w:rPr>
                          <w:u w:val="single"/>
                        </w:rPr>
                        <w:t xml:space="preserve">ay be beneficial if you or you have </w:t>
                      </w:r>
                      <w:r w:rsidRPr="00E16EAE">
                        <w:rPr>
                          <w:u w:val="single"/>
                        </w:rPr>
                        <w:t xml:space="preserve">questions please feel free to call and discuss how the CISM team may provide support. </w:t>
                      </w:r>
                    </w:p>
                    <w:p w:rsidR="009C7D82" w:rsidRPr="000366F8" w:rsidRDefault="009C7D82" w:rsidP="000366F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C470B2" w:rsidRPr="00C470B2">
        <w:t xml:space="preserve"> </w:t>
      </w:r>
    </w:p>
    <w:p w:rsidR="00CB54DF" w:rsidRDefault="00CB54DF" w:rsidP="00FC6726">
      <w:pPr>
        <w:pStyle w:val="BrochureCopy"/>
      </w:pPr>
    </w:p>
    <w:sectPr w:rsidR="00CB54DF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56527E"/>
    <w:multiLevelType w:val="hybridMultilevel"/>
    <w:tmpl w:val="62C24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0"/>
    <w:rsid w:val="000366F8"/>
    <w:rsid w:val="00056371"/>
    <w:rsid w:val="002E739E"/>
    <w:rsid w:val="00356B42"/>
    <w:rsid w:val="004543F9"/>
    <w:rsid w:val="004E7D2C"/>
    <w:rsid w:val="00665C6A"/>
    <w:rsid w:val="006A252B"/>
    <w:rsid w:val="007079A9"/>
    <w:rsid w:val="008C04E2"/>
    <w:rsid w:val="008E0B90"/>
    <w:rsid w:val="009C7D82"/>
    <w:rsid w:val="00A458B3"/>
    <w:rsid w:val="00A84F53"/>
    <w:rsid w:val="00B22220"/>
    <w:rsid w:val="00B84EBF"/>
    <w:rsid w:val="00C470B2"/>
    <w:rsid w:val="00CB54DF"/>
    <w:rsid w:val="00CE6CDE"/>
    <w:rsid w:val="00D502D4"/>
    <w:rsid w:val="00D6584F"/>
    <w:rsid w:val="00D76210"/>
    <w:rsid w:val="00DC1DCC"/>
    <w:rsid w:val="00DC66B0"/>
    <w:rsid w:val="00E16EAE"/>
    <w:rsid w:val="00E25831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684ADC1-1605-4318-BE10-041EE98A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CB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E73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66F8"/>
  </w:style>
  <w:style w:type="paragraph" w:styleId="ListParagraph">
    <w:name w:val="List Paragraph"/>
    <w:basedOn w:val="Normal"/>
    <w:uiPriority w:val="34"/>
    <w:qFormat/>
    <w:rsid w:val="00CE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vuTi\AppData\Roaming\Microsoft\Templates\Business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5602C-11D7-4D95-B859-7FB2B1C6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0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>Rick</dc:creator>
  <cp:keywords/>
  <cp:lastModifiedBy>Birge, Timothy</cp:lastModifiedBy>
  <cp:revision>2</cp:revision>
  <cp:lastPrinted>2006-08-01T17:47:00Z</cp:lastPrinted>
  <dcterms:created xsi:type="dcterms:W3CDTF">2017-06-29T17:27:00Z</dcterms:created>
  <dcterms:modified xsi:type="dcterms:W3CDTF">2017-06-29T17:27:00Z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